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惊爆！新疆医科大学第二附属医院骨科论文陷图片重复争议，或涉早期研究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11:01:00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118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4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2018年，来自新疆医科大学第二附属医院骨科的 Bin Yan , Aikepaer Wubuli , Yidong Liu , Xin Wang （通讯作者）在Experimental and Therapeutic Medicine 期刊发表了一篇题目为：Long non?coding RNA phosphatase and tensin homolog pseudogene 1 suppresses osteosarcoma cell growth via the phosphoinositide 3?kinase/protein kinase B signaling pathway的论文。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9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59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2025年4月，Trichocline speciosa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72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7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58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https://pubpeer.com/publications/DF0E6F786DE19ED8110598CA7DEBBC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7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72&amp;idx=1&amp;sn=6961495f46760b27eff73a83ba74dc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