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13:35:29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913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类固醇激素和神经营养因子调节培养星形胶质细胞的存活、增殖和分化。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10 月 15 日，意大利卡塔尼亚大学的Vincenzo Bramanti等人在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neuroscience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Neuroactive Molecules and Growth Factors Modulate Cytoskeletal Protein Expression During Astroglial Cell Proliferation and Differentiation in Culture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培养的星形胶质细胞中生长因子与神经甾体之间存在相互作用。这可能对星形胶质增生相关神经系统疾病的治疗方法具有重要意义。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此外，2007 年 11 月 26 日，意大利卡塔尼亚大学的A Campisi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neuroscience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growth factors and steroids on transglutaminase activity and expression in primary astroglial cell cultures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类固醇激素-生长因子相互作用可能在星形胶质细胞功能中发挥重要作用。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862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91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），经期刊主编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Lawrence S. Sherman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Sons, Inc.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同意，现已撤回。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文章发表后，第三方提出担忧，认为图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的部分内容被复制和篡改，且图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中的大部分图片是从本研究小组早期出版物中复制和篡改的。内部调查证实了这些说法。出版商尝试联系作者并索取原始数据，但作者未予回应。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由于担心图片被篡改，影响了数据和结果的解读，因此同意撤回文章。作者已收到撤回通知。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https://onlinelibrary.wiley.com/doi/10.1002/jnr.70036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3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16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695&amp;idx=4&amp;sn=63d351556ec5bdaca8d547aaad7141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