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更正后，四川大学陈俐娟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19:33:02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04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3429000" cy="19683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信科研编辑部通过筛库，发现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日四川大学华西医院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陈俐娟及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李为民共同通讯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上在线发表题为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20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日由于图片数据重复更正过一次），文章仍存在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382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99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类的图片，只获取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后的图片；如果有放大类的图片，只获取放大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放大前的图片）。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09825" cy="1400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31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对所有图片进行检测，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发现有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对图片重复使用：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S4A-2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S4B-4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出现部分重叠，但是代表明显不同的实验结果。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401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57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诚信科研将图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S4A-2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S4B-4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调亮放大，发现其明显的重叠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902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90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诚信科研编辑部建议作者核查原始数据，再次联系杂志社进一步更正文章重复的图片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撤回文章。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68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719&amp;idx=1&amp;sn=108e65d95f16b11f9fd043ee40fb5fc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