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子刊大批量撤回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篇中国等学者文章，主要原因多为作者身份发生可疑变化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15:22:23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越南是亚太地区受灾害影响最严重的国家之一。洪水、干旱和风暴是最常见的灾害。这些风险危及数百万人的生命，并造成巨大的经济和生产损失。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2022 年 9 月 24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国民经济大学的研究团队在Cell子刊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8"/>
          <w:sz w:val="23"/>
          <w:szCs w:val="23"/>
        </w:rPr>
        <w:t>Heliyon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Disaster risk management system in Vietnam: progress and challenges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 的研究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该研究表明，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未来，越南应在各部委、行业、地方和非政府组织之间建立信息共享网络，以支持政策制定过程，并加强多利益相关方之间的协调。该国还应建立更适当的资金分配机制来满足DRM的需求，特别是在灾难准备和重建阶段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但是，在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2025 年 2 月 25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主要原因是作者身份发生可疑变化。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6143625" cy="191135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85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应编辑的要求，这篇文章已被撤回。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发表后，爱思唯尔研究诚信与出版伦理团队代表期刊进行了一项调查，发现在论文提交过程中，作者身份发生了重大变更。在修改过程中，Duong Duc Tam、Duong Thi Van Anh、Tran Dat 和 Tran Huong 被添加到作者列表中，并删除了一位作者，且未提供充分的解释。编辑无法确信文章中所有注明的作者都具备作者资格，因此对文章的有效性/完整性失去了信心，并做出了撤回文章的决定。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作者不同意撤回决定，并对撤回的理由提出异议。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被撤回的65篇文章如下: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95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449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18"/>
          <w:szCs w:val="18"/>
        </w:rPr>
        <w:t>https://www.cell.com/heliyon/fulltext/S2405-8440(25)01199-5?_returnURL=https%3A%2F%2Flinkinghub.elsevier.com%2Fretrieve%2Fpii%2FS2405844025011995%3Fshowall%3Dtrue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92&amp;idx=2&amp;sn=70769fd11d08e983c8d8e2f1593b429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