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中山大学附属第一医院所发文章被指图片重叠，学术诚信面临挑战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71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64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11 月 18 日，中山大学附属第一医院Yang Bicheng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molecular and cellular cardiology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Mitochondrial thioredoxin-2 maintains HCN4 expression and prevents oxidative stress-mediated sick sinus syndrome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54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51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6866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75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356847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18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68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07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70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https://pubpeer.com/publications/3402F2CE8DEEC24E1D65DDD39DE931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48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81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53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64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36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46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211&amp;idx=1&amp;sn=8b431b688bc997b759122523d002f5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