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华中科技大学同济医学院附属协和医院论文图片惊现大面积重复，学术诚信遭质疑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2025-04-20 17:23:21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1316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637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2015年10月，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华中科技大学同济医学院附属协和医院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Oncotarget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MiR-652 inhibits acidic microenvironment-induced epithelial-mesenchymal transition of pancreatic cancer cells by targeting ZEB1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</w:rPr>
        <w:t xml:space="preserve">MiR-652 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</w:rPr>
        <w:t>通过靶向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</w:rPr>
        <w:t xml:space="preserve"> ZEB1 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</w:rPr>
        <w:t>抑制酸性微环境诱导的胰腺癌细胞上皮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</w:rPr>
        <w:t>-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</w:rPr>
        <w:t>间质转化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本研究得到了国家自然科学基金委员会（</w:t>
      </w:r>
      <w:r>
        <w:rPr>
          <w:rStyle w:val="any"/>
          <w:rFonts w:ascii="Times New Roman" w:eastAsia="Times New Roman" w:hAnsi="Times New Roman" w:cs="Times New Roman"/>
          <w:spacing w:val="8"/>
        </w:rPr>
        <w:t>NSFC</w:t>
      </w:r>
      <w:r>
        <w:rPr>
          <w:rStyle w:val="any"/>
          <w:rFonts w:ascii="PMingLiU" w:eastAsia="PMingLiU" w:hAnsi="PMingLiU" w:cs="PMingLiU"/>
          <w:spacing w:val="8"/>
        </w:rPr>
        <w:t>）（批准号：</w:t>
      </w:r>
      <w:r>
        <w:rPr>
          <w:rStyle w:val="any"/>
          <w:rFonts w:ascii="Times New Roman" w:eastAsia="Times New Roman" w:hAnsi="Times New Roman" w:cs="Times New Roman"/>
          <w:spacing w:val="8"/>
        </w:rPr>
        <w:t>30972900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81372666</w:t>
      </w:r>
      <w:r>
        <w:rPr>
          <w:rStyle w:val="any"/>
          <w:rFonts w:ascii="PMingLiU" w:eastAsia="PMingLiU" w:hAnsi="PMingLiU" w:cs="PMingLiU"/>
          <w:spacing w:val="8"/>
        </w:rPr>
        <w:t>）和中国卫生公益性行业科研专项基金（批准号：</w:t>
      </w:r>
      <w:r>
        <w:rPr>
          <w:rStyle w:val="any"/>
          <w:rFonts w:ascii="Times New Roman" w:eastAsia="Times New Roman" w:hAnsi="Times New Roman" w:cs="Times New Roman"/>
          <w:spacing w:val="8"/>
        </w:rPr>
        <w:t>201202007</w:t>
      </w:r>
      <w:r>
        <w:rPr>
          <w:rStyle w:val="any"/>
          <w:rFonts w:ascii="PMingLiU" w:eastAsia="PMingLiU" w:hAnsi="PMingLiU" w:cs="PMingLiU"/>
          <w:spacing w:val="8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10.18632/oncotarget.5350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华中科技大学同济医学院附属协和医院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Shichang Deng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Xiang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华中科技大学同济医学院附属协和医院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Chunyou Wang 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（音译：王春友）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, Gang Zhao 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（音译：赵刚）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88174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6941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Tylodelphys excavata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比预期的要相似得多。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6939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9238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609003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2495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90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5525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2953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55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https://pubpeer.com/publications/52F7BF58396703A68106E2FE2112FC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s?__biz=MzkyNTc2OTI4Mw==&amp;mid=2247484961&amp;idx=1&amp;sn=d8a51a591fb0c959e88bc92de949b52c&amp;scene=21" TargetMode="External" /><Relationship Id="rId13" Type="http://schemas.openxmlformats.org/officeDocument/2006/relationships/hyperlink" Target="https://mp.weixin.qq.com/s?__biz=MzkyNTc2OTI4Mw==&amp;mid=2247491231&amp;idx=1&amp;sn=bf06908b0e9e428754f6000aee228d8e&amp;scene=21" TargetMode="External" /><Relationship Id="rId14" Type="http://schemas.openxmlformats.org/officeDocument/2006/relationships/hyperlink" Target="https://mp.weixin.qq.com/s?__biz=MzkyNTc2OTI4Mw==&amp;mid=2247491873&amp;idx=1&amp;sn=5a5a332536e5e553616a469db0ceaa34&amp;scene=21" TargetMode="External" /><Relationship Id="rId15" Type="http://schemas.openxmlformats.org/officeDocument/2006/relationships/hyperlink" Target="https://mp.weixin.qq.com/s?__biz=MzkyNTc2OTI4Mw==&amp;mid=2247491708&amp;idx=2&amp;sn=5338a9fdda1f2807a34fe1be499c78cf&amp;scene=21" TargetMode="External" /><Relationship Id="rId16" Type="http://schemas.openxmlformats.org/officeDocument/2006/relationships/hyperlink" Target="https://mp.weixin.qq.com/s?__biz=MzkyNTc2OTI4Mw==&amp;mid=2247491914&amp;idx=1&amp;sn=f2421b6bcf3f228868d51e69904ab890&amp;scene=2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877&amp;idx=3&amp;sn=4dbc1bd25541e302a67dd223cb329d1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