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中国医学科学院基础医学研究所，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华中科技大学同济医学院生物化学与分子生物学系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 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2018年2月）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“STAT3/p53 pathway activation disrupts IFN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-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β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–induced dormancy in tumor-repopulating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10.1172/jci96329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 Bo Huang （通讯作者，音译黄波）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这项工作得到了中国国家自然科学基金（81788101、81661128007、81530080、81773062）、中国国家自然科学基金青年学者项目（81502473）以及中国医学科学院创新药物倡议（2016-I2M-1-007）的支持。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204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18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7685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98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https://pubpeer.com/publications/9D73918B68212DBA6506A4264A0818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64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2&amp;sn=be3c74048153afc1d110a0ac785ea3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