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穷匕见？新疆医科大学第二附属医院骨科论文被指拼接旧图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‘Long non?coding RNA phosphatase and tensin homolog pseudogene 1 suppresses osteosarcoma cell growth via the phosphoinositide 3?kinase/protein kinase B signaling pathway’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长链非编码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磷酸酶和张力蛋白同源物假基因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通过磷酸肌醇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信号通路抑制骨肉瘤细胞生长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10.3892/etm.2018.6021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）的研究因图像问题受到评论人质疑。该研究由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Bin Yan,Aikepaer Wubuli,Yidong Liu,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Xin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新疆医科大学第二附属医院骨科。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37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Trichocline speciosa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4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97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https://pubpeer.com/publications/DF0E6F786DE19ED8110598CA7DEBBC#0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43075" cy="17507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2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新疆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新疆医科大学第二附属医院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5295908981392999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5&amp;sn=da46515cb5ba0fc5d82cb14f2c323f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