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图像旋转后细胞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变身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？西南大学药学院国家杰青研究陷争议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14:16:27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近日，美国化学会旗舰期刊《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Analytical Chemistry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年发表的研究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‘Dynamically Long-Term Imaging of Cellular RNA by Fluorescent Carbon Dots with Surface Isoquinoline Moieties and Amines’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含异喹啉基团和氨基的荧光碳点用于细胞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RNA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动态长期成像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10.1021/acs.analchem.8b02301 </w:t>
      </w:r>
      <w:r>
        <w:rPr>
          <w:rStyle w:val="any"/>
          <w:rFonts w:ascii="PMingLiU" w:eastAsia="PMingLiU" w:hAnsi="PMingLiU" w:cs="PMingLiU"/>
          <w:spacing w:val="8"/>
        </w:rPr>
        <w:t>）陷入学术诚信争议。研究由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Yunying Cheng,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Chunmei Li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>,Ruizhu Mu,Yuanfang Li,Tiantian Xing,Binbin Chen,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Chengzhi Huang</w:t>
      </w:r>
      <w:r>
        <w:rPr>
          <w:rStyle w:val="any"/>
          <w:rFonts w:ascii="PMingLiU" w:eastAsia="PMingLiU" w:hAnsi="PMingLiU" w:cs="PMingLiU"/>
          <w:spacing w:val="8"/>
        </w:rPr>
        <w:t>（通讯作者，国家杰青）共同完成，通讯单位为</w:t>
      </w:r>
      <w:r>
        <w:rPr>
          <w:rStyle w:val="any"/>
          <w:rFonts w:ascii="PMingLiU" w:eastAsia="PMingLiU" w:hAnsi="PMingLiU" w:cs="PMingLiU"/>
          <w:spacing w:val="8"/>
        </w:rPr>
        <w:t>西南大学药学院。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798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230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Tanacetum macrophyllum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2A</w:t>
      </w:r>
      <w:r>
        <w:rPr>
          <w:rStyle w:val="any"/>
          <w:rFonts w:ascii="PMingLiU" w:eastAsia="PMingLiU" w:hAnsi="PMingLiU" w:cs="PMingLiU"/>
          <w:spacing w:val="8"/>
        </w:rPr>
        <w:t>：对照组和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酶处理组的图像（</w:t>
      </w:r>
      <w:r>
        <w:rPr>
          <w:rStyle w:val="any"/>
          <w:rFonts w:ascii="Times New Roman" w:eastAsia="Times New Roman" w:hAnsi="Times New Roman" w:cs="Times New Roman"/>
          <w:spacing w:val="8"/>
        </w:rPr>
        <w:t>Hoechst</w:t>
      </w:r>
      <w:r>
        <w:rPr>
          <w:rStyle w:val="any"/>
          <w:rFonts w:ascii="PMingLiU" w:eastAsia="PMingLiU" w:hAnsi="PMingLiU" w:cs="PMingLiU"/>
          <w:spacing w:val="8"/>
        </w:rPr>
        <w:t>染色）显示的是同一个细胞，说明这两张图来自同一视野。图像似乎经过了旋转（</w:t>
      </w:r>
      <w:r>
        <w:rPr>
          <w:rStyle w:val="any"/>
          <w:rFonts w:ascii="Times New Roman" w:eastAsia="Times New Roman" w:hAnsi="Times New Roman" w:cs="Times New Roman"/>
          <w:spacing w:val="8"/>
        </w:rPr>
        <w:t>90°</w:t>
      </w:r>
      <w:r>
        <w:rPr>
          <w:rStyle w:val="any"/>
          <w:rFonts w:ascii="PMingLiU" w:eastAsia="PMingLiU" w:hAnsi="PMingLiU" w:cs="PMingLiU"/>
          <w:spacing w:val="8"/>
        </w:rPr>
        <w:t>）和拉伸处理。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令人惊讶的是，绿色通道中的细胞却完全不同。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84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54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https://pubpeer.com/publications/673E19ABE0DE5746E14DDD6FA2C582#0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47850" cy="185593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34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5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西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582&amp;idx=3&amp;sn=0e7f2d752a1b3bf05363fae582e17f5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82382224039937638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