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国家杰青也翻车？东北大学副校长研究被指两种碳点却共享同一条谱图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13:35:33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Nanoscale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‘Targeted imaging of the lysosome and endoplasmic reticulum and their pH monitoring with surface regulated carbon dots’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表面调控碳点的溶酶体与内质网靶向成像及其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pH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监测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10.1039/c8nr03453b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）的论文受到评论人质疑。研究由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Shuang E,Quan-Xing Mao,Xiao-Li Yuan,Xiao-Lei Kong,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Xu-Wei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Jian-Hua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（通讯作者，国家杰青、副校长）共同完成，通讯单位为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东北大学理学院化学系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分析科学研究中心。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75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824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XPS </w:t>
      </w:r>
      <w:r>
        <w:rPr>
          <w:rStyle w:val="any"/>
          <w:rFonts w:ascii="PMingLiU" w:eastAsia="PMingLiU" w:hAnsi="PMingLiU" w:cs="PMingLiU"/>
          <w:spacing w:val="8"/>
        </w:rPr>
        <w:t>光谱中的两条黑色曲线相同（尽管拟合不同），但碳点的类型不同：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 </w:t>
      </w:r>
      <w:r>
        <w:rPr>
          <w:rStyle w:val="any"/>
          <w:rFonts w:ascii="PMingLiU" w:eastAsia="PMingLiU" w:hAnsi="PMingLiU" w:cs="PMingLiU"/>
          <w:spacing w:val="8"/>
        </w:rPr>
        <w:t>图中为胺修饰的碳点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(ACD)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 </w:t>
      </w:r>
      <w:r>
        <w:rPr>
          <w:rStyle w:val="any"/>
          <w:rFonts w:ascii="PMingLiU" w:eastAsia="PMingLiU" w:hAnsi="PMingLiU" w:cs="PMingLiU"/>
          <w:spacing w:val="8"/>
        </w:rPr>
        <w:t>图中为月桂胺修饰的碳点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(LCD)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5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00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https://pubpeer.com/publications/6390669FBB02111A8470CD344B8846#0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28750" cy="14350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15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3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东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493&amp;idx=1&amp;sn=8679df50322d7bedf62d3dbd35a974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997568371076300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