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多图重复，中国农业大学动物医学院教授论文被质疑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20:17:04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Nanobiotechnology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Ruihua Ye , Qingyun Guo , Jiaqiang Huang , Zixu Wang , Yaoxing Chen , Yulan Dong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Eucommia ulmoides polysaccharide modified nano-selenium      effectively alleviated DSS-induced colitis through enhancing intestinal      mucosal barrier function and antioxidant capacity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Ruihua Ye, Qingyun Guo, Jiaqiang Huang, Zixu Wang, Yaoxing      Chen, Yulan Dong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 Nanobiotechnology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10.1186/s12951-023-01965-5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37438752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PMC10337189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单位：中国农业大学动物医学院、北京米鲁生态研究中心米鲁保护研究组、中国农业大学营养与健康系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我注意到本文中处理方式不同的多张图片都存在图片重复的问题。具体说来：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7H (H&amp;E staining): Identical tissue sections appear mislabeled as distinct treatment groups: Spleen: 7-day control vs. 30-day control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7-day oral EUP-SeNP vs. 30-day oral EUP-SeNP group Kidney: 7-day control vs. 30-day oral EUP-SeNP group Colon: 7-day oral EUP-SeNP vs. 30-day oral EUP-SeNP group The duplicated regions (highlighted in attached annotations) demonstrate identical cellular architecture and staining artifacts.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8C (IEC6 cell imaging): Merged fluorescence images labeled as "1-hour EUP-SeNP treatment" and "4-hour EUP-SeNP treatment" show spatial overlap of cellular structures , suggesting potential reuse of the same field of view.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鉴于明显的重复，我敦促作者提供解释和原始数据来澄清这个问题。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7H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36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96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8C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21261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859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43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200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191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180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中国农业大学动物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中国农业大学动物医学院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k5NzI3Mw==&amp;action=getalbum&amp;album_id=3954925121193558034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81&amp;idx=1&amp;sn=065214f91497a9ebed91f010a1c24c8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