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湖南省儿童医院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湖南中医药大学第一附属医院的论文被撤稿，因图表存在重叠问题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MicroRNA-582-3p negatively regulates cell proliferation and cell cycle progression in acute myeloid leukemia by targeting cyclin B2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期刊：Cellular &amp; Molecular Biology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湖南省儿童医院&amp;湖南中医药大学&amp;湖南中医药大学第一附属医院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发表时间：2019年12月4日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图4A中的Cyclin B2凝胶条带似乎与图5中的CDK1凝胶条带重叠；图5中的Cyclin B1凝胶条带部分似乎与参考文献[1]中图4B的Bad/MCF-7和Bax/T-47D凝胶条带部分重叠；图2C中的miR-582-3p模拟细胞测定结果（旋转后）似乎与参考文献[2]中图3E的shNek7-1细胞测定结果重叠。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277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4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150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78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本研究得到了湖南省中医药管理局重大项目（编号：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201817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）和中国博士后科学基金第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64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批面上项目（编号：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2018?M642982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10.1007/s12282-018-0881-5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印迹相似，且描述不同。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43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33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69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25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印迹相似。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470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572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3C,E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和无关论文多处图像面板重叠。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3C,E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10.30498/ijb.2019.85193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10.3892/etm.2017.5558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6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14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主编已撤回本文，原因是对本文中呈现的图表存在疑虑。这些疑虑使本文整体的科学性受到质疑。在本文发表后进行的一项调查发现以下问题：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图4A中的Cyclin B2凝胶条带似乎与图5中的CDK1凝胶条带重叠；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图5中的Cyclin B1凝胶条带部分似乎与参考文献[1]中图4B的Bad/MCF-7和Bax/T-47D凝胶条带部分重叠；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图2C中的miR-582-3p模拟细胞测定结果（旋转后）似乎与参考文献[2]中图3E的shNek7-1细胞测定结果重叠。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因此，主编不再相信本文所呈现研究的完整性。作者未回复出版方的通信。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Peng X, Yan B, Shen Y. MiR-1301-3p inhibits human breast cancer cell proliferation by regulating cell cycle progression and apoptosis through directly targeting ICT1. Breast Cancer. 2018;25:742–52. https://doi.org/10.1007/s12282-018-0881-5.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Zhang J, Wang L, Zhang Y. Downregulation of NIMA-related kinase-7 inhibits cell proliferation by inducing cell cycle arrest in human retinoblastoma cells. Exp Ther Med. 2018;15:1360–6. https://doi.org/10.3892/etm.2017.5558.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https://cmbl.biomedcentral.com/articles/10.1186/s11658-025-00729-3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786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46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92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3&amp;sn=a552ca5b7ca9e8dcbf2d6cb3efaa1d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