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应作者要求，中北大学的论文被撤稿，因细胞实验数据存不一致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Ion-conductive hydrogel sensor prepared with alginate crosslinker for wide-range motion and temperature monitoring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期刊：Carbohydrate Polymers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发表时间：2025年1月19日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10.1016/j.carbpol.2025.123278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与细胞实验相关的数据集中存在不一致之处，这可能会影响关键结论的可靠性。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454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63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本研究得到山西省基础研究计划（编号：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52303162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）以及聚合物材料工程国家重点实验室（四川大学）开放课题（资助编号：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中存在两幅部分重叠的图像。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05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作者要求已被撤回。在收到PubPeer上的一条评论后，作者进行了彻底的重新审查，发现与细胞实验相关的数据集中存在不一致之处，这可能会影响关键结论的可靠性。为确保学术严谨性，作者正在对所有实验数据和分析过程进行全面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作者对于给期刊和读者带来的任何不便深表歉意。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https://www.sciencedirect.com/science/article/pii/S0144861725000591?via%3Dihub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12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20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331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2&amp;sn=54e4acac6c16af66266dca1ef76ce5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