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暨南大学陈良等团队合作发表的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Theranostics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存在旋转图片重复使用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4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66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[1]诚信科研通过筛库，发现暨南大学陈良等团队合作2021年5月3日在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Theranostics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  <w:shd w:val="clear" w:color="auto" w:fill="FFFFFF"/>
        </w:rPr>
        <w:t>（IF=12）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 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Targeting hyperactive TGFBR2 for treating MYOCD deficient lung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，文章内存在2对图片重复使用。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96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1657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30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对所有图片（非蛋白印迹）进行检测，iFigures发现文章内存在2对图片重复使：图2A-3及5D-8是一样的图片，2A-4及5D-1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出现旋转重叠。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7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与杂志社联系更正重复的图片。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53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93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170&amp;idx=1&amp;sn=f50d19be0a40b7da3e819ebd7858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