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2025-04-21 13:07:14</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902506"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2019 年 11 月 18 日，中山大学附属第一医院Yang Bicheng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Journal of molecular and cellular cardiology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Mitochondrial thioredoxin-2 maintains HCN4 expression and prevents oxidative stress-mediated sick sinus syndrome</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434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68330" name=""/>
                    <pic:cNvPicPr>
                      <a:picLocks noChangeAspect="1"/>
                    </pic:cNvPicPr>
                  </pic:nvPicPr>
                  <pic:blipFill>
                    <a:blip xmlns:r="http://schemas.openxmlformats.org/officeDocument/2006/relationships" r:embed="rId7"/>
                    <a:stretch>
                      <a:fillRect/>
                    </a:stretch>
                  </pic:blipFill>
                  <pic:spPr>
                    <a:xfrm>
                      <a:off x="0" y="0"/>
                      <a:ext cx="5486400" cy="244348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4677428" cy="7649643"/>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59286" name=""/>
                    <pic:cNvPicPr>
                      <a:picLocks noChangeAspect="1"/>
                    </pic:cNvPicPr>
                  </pic:nvPicPr>
                  <pic:blipFill>
                    <a:blip xmlns:r="http://schemas.openxmlformats.org/officeDocument/2006/relationships" r:embed="rId8"/>
                    <a:stretch>
                      <a:fillRect/>
                    </a:stretch>
                  </pic:blipFill>
                  <pic:spPr>
                    <a:xfrm>
                      <a:off x="0" y="0"/>
                      <a:ext cx="4677428" cy="7649643"/>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https://pubpeer.com/publications/3402F2CE8DEEC24E1D65DDD39DE931#0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0959"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22395"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095&amp;idx=4&amp;sn=df10ca501836ab7262c8d880af5262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