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不同标记的共聚焦显微镜图像相同，南昌大学的论文被质疑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39923924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86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54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7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日，南昌大学生命科学学院在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Pharmacological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IF=9.1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"The essential role of sphingolipids in TRPC5 ion channel localization and functionality within lipid rafts"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鞘脂在脂质筏内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TRPC5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离子通道定位和功能中的重要作用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Junliang Wan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Jingjing Duan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段晶晶）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82171551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3247110409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）以及江西省自然科学基金（项目编号：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20232ACB205002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20242BAB23056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）对段晶晶的资助。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725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48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4710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98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05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2D: Confocal microscope images for MCD and SMPD3 are identical, and those shown for the latter do not match what is shown in the merged image. See green boxes: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33161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18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https://pubpeer.com/publications/DE6DEF0654FA7EC6C0199443C2401B#0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https://pubmed.ncbi.nlm.nih.gov/39923924/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96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0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25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6&amp;idx=5&amp;sn=b9b1d7eeed315507d03ecfb1adc12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