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更正后，四川大学陈俐娟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19:33:02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57825" cy="10572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40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3429000" cy="19683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14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信科研编辑部通过筛库，发现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日四川大学华西医院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陈俐娟及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李为民共同通讯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上在线发表题为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20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日由于图片数据重复更正过一次），文章仍存在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对图片重复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382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16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类的图片，只获取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后的图片；如果有放大类的图片，只获取放大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放大前的图片）。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09825" cy="1400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71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对所有图片进行检测，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发现有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对图片重复使用：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S4A-2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S4B-4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出现部分重叠，但是代表明显不同的实验结果。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401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19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诚信科研将图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S4A-2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S4B-4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调亮放大，发现其明显的重叠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902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76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诚信科研编辑部建议作者核查原始数据，再次联系杂志社进一步更正文章重复的图片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撤回文章。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429000" cy="196833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51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719&amp;idx=1&amp;sn=108e65d95f16b11f9fd043ee40fb5fc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