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16:17:18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32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超过80%的肠道肿瘤与腺瘤性息肉病结肠杆菌(APC)突变相关。双皮质素样激酶1 (Dclk1)是一种激酶蛋白，在结直肠癌中过表达，并特异性标记Apc Min/+小鼠中自我更新并增加肿瘤子代的肿瘤干细胞(TSC)。然而，Dclk1表达的作用及其在Apc突变型癌症中调控促生存信号转导以促进肿瘤进展的作用尚不清楚。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2 月 1 日，美国俄克拉荷马大学健康科学中心的Parthasarathy Chandrakesan等人在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Dclk1, a tumor stem cell marker, regulates pro-survival signaling and self-renewal of intestinal tumor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Dclk1 在肠道肿瘤发生发展中至关重要。敲低 Dclk1 可降低肿瘤干细胞特性并促进肿瘤进展，因此预计其可调控促生存信号和肿瘤细胞多能性。本研究为以 Dclk1 为靶点的结直肠癌治疗策略提供了强有力的理论基础。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59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54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主编已撤回此文。发表后，有人对部分图片高度相似表示担忧，具体如下：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Bmi1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3F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Hes1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印迹图高度相似；图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Lgr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3F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B-catenin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印迹图高度相似；图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Musashi1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3F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NFκBp65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印迹图高度相似；图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si-DCLK1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入侵图像和图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si-DCLK1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迁移图像高度相似（亮度和对比度不同）；图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si-DLCK1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迁移图像和图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si-NOTCH1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入侵图像高度相似（亮度和对比度不同）。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作者未能就这些问题做出令主编满意的答复。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Nathaniel Weygant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Michael Bronze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Courtney W. Houchen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同意此撤回决定。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Jiannan Yao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不同意此次撤稿。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Kenneth Vega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并未明确表示是否同意此次撤稿。其他作者均未回应出版商关于此次撤稿的任何函件。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https://molecular-cancer.biomedcentral.com/articles/10.1186/s12943-025-02329-3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45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04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561&amp;idx=2&amp;sn=d3f3e2645f04eb8734734684c80f4e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