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87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是消化系统最常见的恶性肿瘤之一。miRNA 和法尼醇 X 受体 (FXR) 的失调与 CRC 的进展有关。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8 月 7 日，哈尔滨医科大学附属第二医院的Qiao Pengfei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Farnesoid X receptor inhibits proliferation of human colorectal cancer cells via the miR?135A1/CCNG2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GW4064激活FXR可抑制结直肠癌（CRC）中的细胞增殖并导致细胞周期停滞，而miR-135A1/CCNG2通路可能参与了这一过程。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53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上述文章发表后，一位关心的读者提请编辑注意，第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2076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所示的菌落形成试验数据可能存在异常；具体而言，就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SW620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数据（底行）而言，比较左起第一张和第三张图像，细胞群在定位方面似乎非常相似。图像中细胞亚群的模式非常相似，细胞在图像中占据的位置也匹配，以至于很难想象这些相似之处是巧合。图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SW620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数据的等效图像（底行，左起第一张和第三张图像）也存在这种现象。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《肿瘤学报告》的编辑在对本文数据进行内部调查后，认为图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中惊人相似的细胞群的潜在异常呈现过于普遍，以至于这些特征很难被轻易归因于纯粹的巧合。因此，编辑决定撤回此文，理由是其数据总体上缺乏可信度。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我们已要求作者就这些问题作出解释，但编辑部尚未收到满意的答复。编辑部对由此造成的不便向读者表示诚挚的歉意，并感谢读者告知我们此事。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https://www.spandidos-publications.com/10.3892/or.2025.8896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36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7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2&amp;sn=789b6f650a9025618582a3cda9aa31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