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太多的图片重复，烟台大学药学院团队论文被质疑：实验数据有问题？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16:53:33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76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近日，在知名学术打假平台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上，烟台大学药学院的研究团队引发了广泛关注。该团队的两篇论文因实验数据的准确性问题受到质疑，涉及图像重复使用以及数据矛盾等问题。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2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2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第一篇论文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标题：基于当归多糖的生物纳米颗粒构建及其在中风治疗中的应用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Construction of bionanoparticles based on Angelica polysaccharides for the treatment of stroke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第一作者：苏延国（烟台大学药学院）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通讯作者：陈大全（烟台大学药学院）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第一单位：烟台大学药学院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1630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2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第二篇论文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标题：新型多功能唾液酸修饰生物纳米颗粒在中风治疗中的应用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Novel multifunctional bionanoparticles modified with sialic acid for stroke treatment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第一作者：苏延国（烟台大学药学院）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通讯作者：陈大全（烟台大学药学院）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第一单位：烟台大学药学院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3151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7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29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03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第一篇论文：图像与粒径数据的矛盾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基于当归多糖的生物纳米颗粒构建及其在中风治疗中的应用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的论文中，研究团队提出基于当归多糖制备生物纳米颗粒，并应用于中风治疗。然而，质疑者指出，这篇论文中存在以下问题：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论文中的部分实验图像（如图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）存在重复问题。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透射电子显微镜（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TEM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）观察到的纳米粒子尺寸，与动态光散射（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DLS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）测量的流体动力学直径之间存在显著矛盾。按常理，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DLS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数据通常会大于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TEM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数据，但文中反而出现了相反的结果。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对此，作者回应称确实存在图像误用的情况，并表示已联系编辑部进行更正。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87632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6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11932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第二篇论文：重复使用的图像与数据不一致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另一篇标题为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新型多功能唾液酸修饰生物纳米颗粒在中风治疗中的应用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的论文中，作者继续深入研究生物纳米颗粒的中风治疗潜力。然而，该论文同样被指出存在以下问题：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中的实验图像被发现有重复使用的情况。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SAOR@Cur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MSAOR@Cur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纳米颗粒的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TEM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DLS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实验数据之间存在不一致性，进一步削弱了实验结论的可信度。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研究团队回应称，目前已着手解决相关问题，并向编辑部提交了更正申请。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086350" cy="38195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6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https://pubpeer.com/publications/754F9A1A96E0E403EE2C5BD21E984E#3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https://pubpeer.com/publications/9B0D1D0775630676B6241676AF9015#3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9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9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34&amp;idx=1&amp;sn=e4198e2bb412622272320643f995cc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