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新乡医学院冯千华团队研究是否存在图像重复？学术争议引发关注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23:44:00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146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近日，新乡医学院的一篇研究论文因涉嫌图像重复问题在学术界引发热议。这篇文章发表在国际知名期刊《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International Journal of Pharmaceutics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》（国际药剂学杂志）上，题为《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Cascade catalytic nanoplatform based on ions interference strategy for calcium overload therapy and ferroptosis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》（基于离子干扰策略的级联催化纳米平台：用于钙超载治疗及铁死亡）。以下是事件的具体情况。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第一作者：殷燕燕（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Yanyan Yin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）（新乡医学院）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通讯作者：冯千华（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Tianyao Jiang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）（新乡医学院）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第一单位：新乡医学院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在知名学术论坛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上，有人对该论文提出了质疑。质疑者指出，该论文中的某些关键图像存在重复使用的现象，这种情况可能会对研究结果的可靠性造成影响。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72386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584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3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质疑者特别提到，图像之间的高度相似性令人担忧，可能反映了数据处理过程中的问题。由于这些图像直接关系到论文中的实验结论，其重复性可能导致研究可信度下降，从而对该研究的学术贡献产生不利影响。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截至目前，论文作者尚未对相关质疑作出公开回应。学术界对此事件的关注仍在持续，后续发展值得进一步跟踪。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5892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512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https://pubpeer.com/publications/751F526212B539CA3C39DA756EFE9F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3844372146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464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574&amp;idx=1&amp;sn=0c68006303ab6e65a03847a2dcb1f1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