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常州市第四人民医院陷论文撤稿风波：数据重复、作者身份受质疑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2025-04-21 10:09:00</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2019年11月8日，</w:t>
      </w:r>
      <w:r>
        <w:rPr>
          <w:rStyle w:val="any"/>
          <w:rFonts w:ascii="Microsoft YaHei UI" w:eastAsia="Microsoft YaHei UI" w:hAnsi="Microsoft YaHei UI" w:cs="Microsoft YaHei UI"/>
          <w:b w:val="0"/>
          <w:bCs w:val="0"/>
          <w:i w:val="0"/>
          <w:iCs w:val="0"/>
          <w:color w:val="474747"/>
          <w:spacing w:val="9"/>
          <w:sz w:val="21"/>
          <w:szCs w:val="21"/>
        </w:rPr>
        <w:t>苏州大学附属常州肿瘤医院（</w:t>
      </w:r>
      <w:r>
        <w:rPr>
          <w:rStyle w:val="any"/>
          <w:rFonts w:ascii="Microsoft YaHei UI" w:eastAsia="Microsoft YaHei UI" w:hAnsi="Microsoft YaHei UI" w:cs="Microsoft YaHei UI"/>
          <w:b w:val="0"/>
          <w:bCs w:val="0"/>
          <w:i w:val="0"/>
          <w:iCs w:val="0"/>
          <w:color w:val="474747"/>
          <w:spacing w:val="9"/>
          <w:sz w:val="21"/>
          <w:szCs w:val="21"/>
        </w:rPr>
        <w:t>常州市第四人民医院）病理科在</w:t>
      </w:r>
      <w:r>
        <w:rPr>
          <w:rStyle w:val="any"/>
          <w:rFonts w:ascii="Microsoft YaHei UI" w:eastAsia="Microsoft YaHei UI" w:hAnsi="Microsoft YaHei UI" w:cs="Microsoft YaHei UI"/>
          <w:b w:val="0"/>
          <w:bCs w:val="0"/>
          <w:i w:val="0"/>
          <w:iCs w:val="0"/>
          <w:color w:val="474747"/>
          <w:spacing w:val="9"/>
          <w:sz w:val="21"/>
          <w:szCs w:val="21"/>
        </w:rPr>
        <w:t>Cellular &amp; Molecular Biology Letters（中科院一区 IF=9.2）期刊上在线发表题为"</w:t>
      </w:r>
      <w:r>
        <w:rPr>
          <w:rStyle w:val="any"/>
          <w:rFonts w:ascii="Microsoft YaHei UI" w:eastAsia="Microsoft YaHei UI" w:hAnsi="Microsoft YaHei UI" w:cs="Microsoft YaHei UI"/>
          <w:b w:val="0"/>
          <w:bCs w:val="0"/>
          <w:i w:val="0"/>
          <w:iCs w:val="0"/>
          <w:color w:val="474747"/>
          <w:spacing w:val="9"/>
          <w:sz w:val="21"/>
          <w:szCs w:val="21"/>
        </w:rPr>
        <w:t>PAK4, a target of miR-9-5p, promotes cell proliferation and inhibits apoptosis in colorectal cancer"的论文。</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第一作者&amp;通讯作者：</w:t>
      </w:r>
      <w:r>
        <w:rPr>
          <w:rStyle w:val="any"/>
          <w:rFonts w:ascii="Microsoft YaHei UI" w:eastAsia="Microsoft YaHei UI" w:hAnsi="Microsoft YaHei UI" w:cs="Microsoft YaHei UI"/>
          <w:b w:val="0"/>
          <w:bCs w:val="0"/>
          <w:i w:val="0"/>
          <w:iCs w:val="0"/>
          <w:color w:val="474747"/>
          <w:spacing w:val="9"/>
          <w:sz w:val="21"/>
          <w:szCs w:val="21"/>
        </w:rPr>
        <w:t>苏州大学附属常州肿瘤医院 </w:t>
      </w:r>
      <w:r>
        <w:rPr>
          <w:rStyle w:val="any"/>
          <w:rFonts w:ascii="Microsoft YaHei UI" w:eastAsia="Microsoft YaHei UI" w:hAnsi="Microsoft YaHei UI" w:cs="Microsoft YaHei UI"/>
          <w:b w:val="0"/>
          <w:bCs w:val="0"/>
          <w:i w:val="0"/>
          <w:iCs w:val="0"/>
          <w:color w:val="474747"/>
          <w:spacing w:val="9"/>
          <w:sz w:val="21"/>
          <w:szCs w:val="21"/>
        </w:rPr>
        <w:t>Meihua Wang（音译 </w:t>
      </w:r>
      <w:r>
        <w:rPr>
          <w:rStyle w:val="any"/>
          <w:rFonts w:ascii="Microsoft YaHei UI" w:eastAsia="Microsoft YaHei UI" w:hAnsi="Microsoft YaHei UI" w:cs="Microsoft YaHei UI"/>
          <w:b w:val="0"/>
          <w:bCs w:val="0"/>
          <w:i w:val="0"/>
          <w:iCs w:val="0"/>
          <w:color w:val="474747"/>
          <w:spacing w:val="9"/>
          <w:sz w:val="21"/>
          <w:szCs w:val="21"/>
        </w:rPr>
        <w:t>汪美华）</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845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73212" name=""/>
                    <pic:cNvPicPr>
                      <a:picLocks noChangeAspect="1"/>
                    </pic:cNvPicPr>
                  </pic:nvPicPr>
                  <pic:blipFill>
                    <a:blip xmlns:r="http://schemas.openxmlformats.org/officeDocument/2006/relationships" r:embed="rId6"/>
                    <a:stretch>
                      <a:fillRect/>
                    </a:stretch>
                  </pic:blipFill>
                  <pic:spPr>
                    <a:xfrm>
                      <a:off x="0" y="0"/>
                      <a:ext cx="5486400" cy="384556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652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57453" name=""/>
                    <pic:cNvPicPr>
                      <a:picLocks noChangeAspect="1"/>
                    </pic:cNvPicPr>
                  </pic:nvPicPr>
                  <pic:blipFill>
                    <a:blip xmlns:r="http://schemas.openxmlformats.org/officeDocument/2006/relationships" r:embed="rId7"/>
                    <a:stretch>
                      <a:fillRect/>
                    </a:stretch>
                  </pic:blipFill>
                  <pic:spPr>
                    <a:xfrm>
                      <a:off x="0" y="0"/>
                      <a:ext cx="5486400" cy="365252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4468561"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5804" name=""/>
                    <pic:cNvPicPr>
                      <a:picLocks noChangeAspect="1"/>
                    </pic:cNvPicPr>
                  </pic:nvPicPr>
                  <pic:blipFill>
                    <a:blip xmlns:r="http://schemas.openxmlformats.org/officeDocument/2006/relationships" r:embed="rId8"/>
                    <a:stretch>
                      <a:fillRect/>
                    </a:stretch>
                  </pic:blipFill>
                  <pic:spPr>
                    <a:xfrm>
                      <a:off x="0" y="0"/>
                      <a:ext cx="4468561" cy="822960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撤稿信息</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2025 年 4 月 16 日</w:t>
      </w:r>
      <w:r>
        <w:rPr>
          <w:rStyle w:val="any"/>
          <w:rFonts w:ascii="Microsoft YaHei UI" w:eastAsia="Microsoft YaHei UI" w:hAnsi="Microsoft YaHei UI" w:cs="Microsoft YaHei UI"/>
          <w:b w:val="0"/>
          <w:bCs w:val="0"/>
          <w:i w:val="0"/>
          <w:iCs w:val="0"/>
          <w:color w:val="474747"/>
          <w:spacing w:val="9"/>
          <w:sz w:val="21"/>
          <w:szCs w:val="21"/>
        </w:rPr>
        <w:t>撤回</w:t>
      </w:r>
      <w:r>
        <w:rPr>
          <w:rStyle w:val="any"/>
          <w:rFonts w:ascii="Microsoft YaHei UI" w:eastAsia="Microsoft YaHei UI" w:hAnsi="Microsoft YaHei UI" w:cs="Microsoft YaHei UI"/>
          <w:b w:val="0"/>
          <w:bCs w:val="0"/>
          <w:i w:val="0"/>
          <w:iCs w:val="0"/>
          <w:color w:val="474747"/>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主编已经撤回了这篇文章，因为它包含的数据与以下文章[1]的数据重叠，该文章也由细胞与分子生物学快报发布。</w:t>
      </w:r>
      <w:r>
        <w:rPr>
          <w:rStyle w:val="any"/>
          <w:rFonts w:ascii="Microsoft YaHei UI" w:eastAsia="Microsoft YaHei UI" w:hAnsi="Microsoft YaHei UI" w:cs="Microsoft YaHei UI"/>
          <w:b w:val="0"/>
          <w:bCs w:val="0"/>
          <w:i w:val="0"/>
          <w:iCs w:val="0"/>
          <w:color w:val="474747"/>
          <w:spacing w:val="9"/>
          <w:sz w:val="21"/>
          <w:szCs w:val="21"/>
        </w:rPr>
        <w:t>此外，该杂志同时正在考虑的两篇文章发表后进行的调查发现，其他迹象引起了人们对两篇手稿的作者及其所呈现的研究情况的担忧。</w:t>
      </w:r>
      <w:r>
        <w:rPr>
          <w:rStyle w:val="any"/>
          <w:rFonts w:ascii="Microsoft YaHei UI" w:eastAsia="Microsoft YaHei UI" w:hAnsi="Microsoft YaHei UI" w:cs="Microsoft YaHei UI"/>
          <w:b w:val="0"/>
          <w:bCs w:val="0"/>
          <w:i w:val="0"/>
          <w:iCs w:val="0"/>
          <w:color w:val="474747"/>
          <w:spacing w:val="9"/>
          <w:sz w:val="21"/>
          <w:szCs w:val="21"/>
        </w:rPr>
        <w:t>因此，主编不再对本文中介绍的结果和结论充满信心。</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作者尚未回复出版商的信件。</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参考</w:t>
      </w:r>
    </w:p>
    <w:p>
      <w:pPr>
        <w:pStyle w:val="anyParagraph"/>
        <w:numPr>
          <w:ilvl w:val="0"/>
          <w:numId w:val="1"/>
        </w:numPr>
        <w:spacing w:before="0" w:after="0" w:line="461" w:lineRule="atLeast"/>
        <w:ind w:left="450" w:right="450" w:hanging="197"/>
        <w:jc w:val="left"/>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[1] 徐 S， 张 H， 王 A， et al.</w:t>
      </w:r>
      <w:r>
        <w:rPr>
          <w:rStyle w:val="any"/>
          <w:rFonts w:ascii="Microsoft YaHei UI" w:eastAsia="Microsoft YaHei UI" w:hAnsi="Microsoft YaHei UI" w:cs="Microsoft YaHei UI"/>
          <w:b w:val="0"/>
          <w:bCs w:val="0"/>
          <w:i w:val="0"/>
          <w:iCs w:val="0"/>
          <w:color w:val="474747"/>
          <w:spacing w:val="9"/>
          <w:sz w:val="21"/>
          <w:szCs w:val="21"/>
        </w:rPr>
        <w:t>水飞蓟宾通过抑制 RHBDD1 抑制人非小细胞肺癌细胞的上皮-间充质转化。</w:t>
      </w:r>
      <w:r>
        <w:rPr>
          <w:rStyle w:val="any"/>
          <w:rFonts w:ascii="Microsoft YaHei UI" w:eastAsia="Microsoft YaHei UI" w:hAnsi="Microsoft YaHei UI" w:cs="Microsoft YaHei UI"/>
          <w:b w:val="0"/>
          <w:bCs w:val="0"/>
          <w:i w:val="0"/>
          <w:iCs w:val="0"/>
          <w:color w:val="474747"/>
          <w:spacing w:val="9"/>
          <w:sz w:val="21"/>
          <w:szCs w:val="21"/>
        </w:rPr>
        <w:t>细胞分子生物学快报 2020;25：36。</w:t>
      </w:r>
      <w:r>
        <w:rPr>
          <w:rStyle w:val="any"/>
          <w:rFonts w:ascii="Microsoft YaHei UI" w:eastAsia="Microsoft YaHei UI" w:hAnsi="Microsoft YaHei UI" w:cs="Microsoft YaHei UI"/>
          <w:b w:val="0"/>
          <w:bCs w:val="0"/>
          <w:i w:val="0"/>
          <w:iCs w:val="0"/>
          <w:color w:val="474747"/>
          <w:spacing w:val="9"/>
          <w:sz w:val="21"/>
          <w:szCs w:val="21"/>
        </w:rPr>
        <w:t>https://doi.org/10.1186/s11658-020-00229-6</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Times New Roman" w:eastAsia="Times New Roman" w:hAnsi="Times New Roman" w:cs="Times New Roman"/>
          <w:color w:val="474747"/>
          <w:spacing w:val="8"/>
          <w:sz w:val="21"/>
          <w:szCs w:val="21"/>
        </w:rPr>
        <w:t>https://pubpeer.com/publications/DDFB51CBA446917783F72F2E6070B9</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26480" name=""/>
                    <pic:cNvPicPr>
                      <a:picLocks noChangeAspect="1"/>
                    </pic:cNvPicPr>
                  </pic:nvPicPr>
                  <pic:blipFill>
                    <a:blip xmlns:r="http://schemas.openxmlformats.org/officeDocument/2006/relationships" r:embed="rId9"/>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8623" name=""/>
                    <pic:cNvPicPr>
                      <a:picLocks noChangeAspect="1"/>
                    </pic:cNvPicPr>
                  </pic:nvPicPr>
                  <pic:blipFill>
                    <a:blip xmlns:r="http://schemas.openxmlformats.org/officeDocument/2006/relationships" r:embed="rId10"/>
                    <a:stretch>
                      <a:fillRect/>
                    </a:stretch>
                  </pic:blipFill>
                  <pic:spPr>
                    <a:xfrm>
                      <a:off x="0" y="0"/>
                      <a:ext cx="1333500" cy="1304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9120&amp;idx=1&amp;sn=de45a3753bc70aa7dfca27b19b1f7c3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