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杨莉莉团队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大子刊论文被曝光图片重复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日，美国加州大学洛杉矶分校（</w:t>
      </w:r>
      <w:r>
        <w:rPr>
          <w:rStyle w:val="any"/>
          <w:rFonts w:ascii="Times New Roman" w:eastAsia="Times New Roman" w:hAnsi="Times New Roman" w:cs="Times New Roman"/>
          <w:spacing w:val="8"/>
        </w:rPr>
        <w:t>UCLA</w:t>
      </w:r>
      <w:r>
        <w:rPr>
          <w:rStyle w:val="any"/>
          <w:rFonts w:ascii="PMingLiU" w:eastAsia="PMingLiU" w:hAnsi="PMingLiU" w:cs="PMingLiU"/>
          <w:spacing w:val="8"/>
        </w:rPr>
        <w:t>）生物工程系李松团队联合微生物、免疫学和分子遗传学系杨莉莉团队在</w:t>
      </w:r>
      <w:r>
        <w:rPr>
          <w:rStyle w:val="any"/>
          <w:rFonts w:ascii="Times New Roman" w:eastAsia="Times New Roman" w:hAnsi="Times New Roman" w:cs="Times New Roman"/>
          <w:spacing w:val="8"/>
        </w:rPr>
        <w:t>Nature Biomedical Engineering</w:t>
      </w:r>
      <w:r>
        <w:rPr>
          <w:rStyle w:val="any"/>
          <w:rFonts w:ascii="PMingLiU" w:eastAsia="PMingLiU" w:hAnsi="PMingLiU" w:cs="PMingLiU"/>
          <w:spacing w:val="8"/>
        </w:rPr>
        <w:t>杂志发表了题为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“Viscoelastic synthetic antigen-presenting cells for augmenting the potency of cancer therapies”</w:t>
      </w:r>
      <w:r>
        <w:rPr>
          <w:rStyle w:val="any"/>
          <w:rFonts w:ascii="PMingLiU" w:eastAsia="PMingLiU" w:hAnsi="PMingLiU" w:cs="PMingLiU"/>
          <w:spacing w:val="8"/>
        </w:rPr>
        <w:t>的研究论文。课题组研究助理教授刘泽阳、博士后李闫瑞德以及博士生杨有成为论文的共同第一作者。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843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50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Trigonopterus irregularis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论坛发表图片重复质疑：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6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07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在不同日期使用相同的图片作为结果。怎么可能将装有缓冲液的培养皿或培养室在显微镜下放置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天并保持相同的视野。如果是这样，如何解释第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天的不同和第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天的翻转？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https://pubpeer.org/publications/E380A42D23C4BE8F9DA6751B1BACCC#0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57&amp;idx=1&amp;sn=0fda74311b5ef31e5f64b76d16fa5e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