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作者怒斥抄袭者！上海市第十人民医院曾任副院长论文被曝光图片重复！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年，来自同济大学附属上海市第十人民医院泌尿外科的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Feng-Qiang Yang , Feng-Ping Yang , Wei Li , Min Liu , Guang-Chun Wang , Jian-Ping Che , Jian-Hua Huang , Jun-Hua Zheng </w:t>
      </w:r>
      <w:r>
        <w:rPr>
          <w:rStyle w:val="any"/>
          <w:rFonts w:ascii="PMingLiU" w:eastAsia="PMingLiU" w:hAnsi="PMingLiU" w:cs="PMingLiU"/>
          <w:spacing w:val="8"/>
        </w:rPr>
        <w:t>（通讯作者，音译郑军华，时任同济大学附属第十人民医院副院长）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clinical and experimental pathology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Foxl1 inhibits tumor invasion and predicts outcome in human renal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这项工作部分得到了来自中国国家自然科学基金（编号：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07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4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针对上述质疑，论文第一作者回复道：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我们已经对相关文章进行了全面审查。我们的论文于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月被接受，并于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月正式发表。相比之下，根据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 </w:t>
      </w:r>
      <w:r>
        <w:rPr>
          <w:rStyle w:val="any"/>
          <w:rFonts w:ascii="PMingLiU" w:eastAsia="PMingLiU" w:hAnsi="PMingLiU" w:cs="PMingLiU"/>
          <w:spacing w:val="8"/>
        </w:rPr>
        <w:t>上的信息，所谓的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重复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文章（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10.1007/s13277-014-2822-z</w:t>
      </w:r>
      <w:r>
        <w:rPr>
          <w:rStyle w:val="any"/>
          <w:rFonts w:ascii="PMingLiU" w:eastAsia="PMingLiU" w:hAnsi="PMingLiU" w:cs="PMingLiU"/>
          <w:spacing w:val="8"/>
        </w:rPr>
        <w:t>）于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月提交，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月被接受。显然，这篇文章的发表时间比我们的晚了将近一年。因此，图像重复的说法完全没有根据，也没有任何事实依据。鉴于时间线，更有理由怀疑责任在于后发表文章的作者。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同济大学附属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同济大学附属上海市第十人民医院</w:t>
        </w:r>
      </w:hyperlink>
      <w:hyperlink r:id="rId9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57&amp;idx=7&amp;sn=e2bfbc202487ddcaaa4847af4459f3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09646546207162374" TargetMode="External" /><Relationship Id="rId9" Type="http://schemas.openxmlformats.org/officeDocument/2006/relationships/hyperlink" Target="https://mp.weixin.qq.com/mp/appmsgalbum?__biz=MzkxMDYyNzI5NQ==&amp;action=getalbum&amp;album_id=326494020538879181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