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第四军医大学西京医院论文被曝图片重复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09:30:36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第四军医大学西京医院麻醉科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cerebral blood flow and metabolism》（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2012年1月）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“Protective effect of delayed remote limb ischemic postconditioning: role of mitochondrial K(ATP) channels in a rat model of focal cerebral ischemic reperfusion injury”（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10.1038/jcbfm.2011.199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 Sun , Tong Li , Qi Luan , Jiao Deng , Yan Li , Zhaoju Li , Hailong Dong , Lize Xiong （通讯作者，音译熊利泽）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738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本研究得到了中国国家自然科学基金（中国北京，给予 HD 的资助项目 30772059、30972853 和 81128005）、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国家杰出青年科学基金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（中国北京，给予 LX 的资助项目 30725039）以及中国国家自然科学基金重大项目（中国北京，给予 LX 的资助项目 30930091）的支持。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905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40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4455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73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https://pubpeer.com/publications/0BD1FBEFFB7CCF4F1B088D5750478E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17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00&amp;idx=1&amp;sn=ef4e48a5cffd07fd9e70dc2a6a1d62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