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重磅争议：南京医科大学附属脑科医院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Science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子刊论文图片重复问题曝光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08:07:17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05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00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2025年3月5日，南京医科大学附属脑科医院神经外科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Hongyi Liu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团队在Sci Transl Med（IF=15.8）发表了题为“Targeting GOLPH3L improves glioblastoma radiotherapy by regulating STING-NLRP3-mediated tumor immune microenvironment reprogramming”的论文。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基金资助：中国国家自然科学基金：82403991 ；中国国家自然科学基金：82203226 ；中国博士后科学基金：2023M741791 ；江苏省政府：KYCX24 ；中国博士后科学基金面上资助：GZC20231158。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8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42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2025年4月，Astragalus shultziorum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477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47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477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https://pubpeer.com/publications/1B83586B4A4E6C621DFD84FD1BB0DB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56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281&amp;idx=1&amp;sn=87acd7d449afdd80d4b855b9f7d1b2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