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亲自打假！华中科技大学附属同济医院妇产科某知名主任的论文被质疑！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华中科技大学附属同济医院在期刊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上发表一篇研究论文，研究发现了人</w:t>
      </w:r>
      <w:r>
        <w:rPr>
          <w:rStyle w:val="any"/>
          <w:spacing w:val="8"/>
          <w:lang w:val="en-US" w:eastAsia="en-US"/>
        </w:rPr>
        <w:t>CAFs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Hh-VEGF-C</w:t>
      </w:r>
      <w:r>
        <w:rPr>
          <w:rStyle w:val="any"/>
          <w:rFonts w:ascii="PMingLiU" w:eastAsia="PMingLiU" w:hAnsi="PMingLiU" w:cs="PMingLiU"/>
          <w:spacing w:val="8"/>
        </w:rPr>
        <w:t>信号轴促进卵巢癌症淋巴管生成。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spacing w:val="8"/>
        </w:rPr>
        <w:t>（通讯作者，音译，奚玲）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华中科技大学附属同济医院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48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Lotus azoricus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中的几个面板似乎显示了重叠区域。图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个面板似乎仅来自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插图突出显示看起来出乎意料相似的区域：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5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17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5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54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40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5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亲爱的魏医生，你答应过很快回复的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已经六年多了。你还在浏览你的数据吗？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我是上面的</w:t>
      </w:r>
      <w:r>
        <w:rPr>
          <w:rStyle w:val="any"/>
          <w:spacing w:val="8"/>
          <w:lang w:val="en-US" w:eastAsia="en-US"/>
        </w:rPr>
        <w:t>Lotus azoricus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之间还有另一个潜在的重复，这里用青色框显示。这使得总共有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个错误的数字。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43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54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https://pubpeer.com/publications/D848BF5886520F36F82CB2C42FFB94/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03&amp;idx=1&amp;sn=39a8e46776a51ad03a66306a6e4bab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