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重磅论文引争议！武汉同济医学院和南京医科大学合作研究被指图像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过于相似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11:33:07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近日，国际顶级期刊《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PNAS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）发表的一项关于突触结合蛋白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调控饮食性肥胖的突破性研究引发评论人质疑。研究题为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‘Hypothalamic extended synaptotagmin-3 contributes to the development of dietary obesity and related metabolic disorders’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下丘脑延伸突触结合蛋白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-3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促进饮食性肥胖及相关代谢紊乱的发生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doi: 10.1073/pnas.2004392117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），由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Yi Zhang , Yunliang Guan , Susu Pan , Lihong Yan , Ping Wang , Zhuo Chen , Qing Shen , Faming Zhao , Xin Zhang , Juan Li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Juxue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 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 Dongsheng Cai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 ,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 Guo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Guo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华中科技大学同济医学院公共卫生学院毒理学系，环境健康教育部重点实验室，通讯作者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Dongsheng Cai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阿尔伯特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·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爱因斯坦医学院分子药理学系，通讯作者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Juxue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南京医科大学生殖医学国家重点实验室。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7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8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Cortinarius halimiorum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17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68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4219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34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https://pubpeer.com/publications/466626AC8BD3BFE0350AAE980C192D#0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981200" cy="19898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88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华中科技大学同济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华中科技大学同济医学院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3687662570428825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393&amp;idx=3&amp;sn=83adc9582cde01d27fa4d97945a0ae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