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提交前一定一定要慎重，哈尔滨医科大学附属第一医院薛东波论文刚发表就被关注！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似乎包含一个比预期更相似的行，因为标记不同：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28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5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Dongbo Xue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非常感谢您在我们文章的结果部分指出重复上传图片的错误。这些都是我们的疏忽，我们为此道歉。我们在提交证明的第二天发现了粘贴图片的错误。我们错误地将图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HAP+APS</w:t>
      </w:r>
      <w:r>
        <w:rPr>
          <w:rStyle w:val="any"/>
          <w:rFonts w:ascii="PMingLiU" w:eastAsia="PMingLiU" w:hAnsi="PMingLiU" w:cs="PMingLiU"/>
          <w:spacing w:val="8"/>
        </w:rPr>
        <w:t>）反复上传到图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HAP+BAY11-7082</w:t>
      </w:r>
      <w:r>
        <w:rPr>
          <w:rStyle w:val="any"/>
          <w:rFonts w:ascii="PMingLiU" w:eastAsia="PMingLiU" w:hAnsi="PMingLiU" w:cs="PMingLiU"/>
          <w:spacing w:val="8"/>
        </w:rPr>
        <w:t>），导致图片被误用。在文章发表之前，我们已经联系了编辑索取勘误表。不幸的是，这篇文章在勘误表完成之前就发表了。目前，勘误表程序仍在进行中。如果勘误成功，我们将及时回复您。如果图片无法更正，我们将主动撤回手稿。此外，我们将整理并提交原始数据供编辑审查。我们再次衷心感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先生指出我们的错误。下面是我们和编辑之间的通信，以及更正后的图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86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8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1628775" cy="88582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65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00375" cy="88582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39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https://www.sciencedirect.com/science/article/abs/pii/S0141813025005707?via%3Dihub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9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36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薛东波，男，哈尔滨医科大学附属第一医院主任医师，教授，微创胆道外科副主任，医学博士，博士后，硕士研究生导师。主要研究方向：腹腔镜外科、胆道外科，微创乳腺甲状腺外科。对普外科常见疾病、多发病的诊治有着丰富的经验，专业重点为微创外科，曾于上海交通大学瑞金学院学习腹腔镜胃肠手术及腹腔镜疝手术，先后开展了腹腔镜、胆道镜的各种微创手术。担任中国康复医学会创伤康复专业委员会委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黑龙江省创伤康复专业委员会常务委员，国家自然科学基金评审专家，世界华人消化杂志编委，中国伤残医学杂志编委。《腹腔镜联合胆道镜治疗胆总管结石》获黑龙江省卫生厅医疗新技术应用奖二等奖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项，厅级课题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第一作者于国家级核心期刊发表专业论文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主编出版专著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获黑龙江省政府科技进步二等奖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https://pubpeer.com/publications/AECF651FB103DEE1ECCDCB98126F48#0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4&amp;sn=a455a2503f042209af464bc67289e5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