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汉川市人民医院的论文被撤稿，因多张图片与其他无关作者论文图片相同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 negative feedback loop between long noncoding RNA NBAT1 and Sox9 inhibits the malignant progression of gastric cancer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期刊：Bioscience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汉川市人民医院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10.1042/BSR20180882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撤稿原因：图3A中的shNC迁移面板与多篇无关论文重复，图4B和图4E中的面板也与无关论文存在重叠。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24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42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09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本文与三篇论文存在图像重叠且标签矛盾的情况。其中第一篇投稿给了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Spandidos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旗下的期刊，另一篇发表于《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Bioscience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》的论文已被撤回。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10.3892/etm.2017.5247, Received: October 20, 2016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10.1042/BSR20171070, Received: July 23, 2017 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PMID: 29218242, Received: October 10, 2017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10.1042/BSR20180882, Received: June 05, 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2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45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本文中的一些图表似乎也出现在另一篇论文中。这两篇论文似乎没有共同作者。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American Journal of Cancer Research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PubMed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编号：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30210911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Bioscience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年，已撤回），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10.1042/bsr20180882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应主编和编委会的要求，本文将从《Bioscience Reports》中撤回。此前，一位读者向编委会发出通知，指出文章中的多张图片似乎出现在其他无关作者发表的论文中。具体情况如下：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图3A中的shNC迁移面板与彭等人2017年发表的论文（DOI：10.3892/etm.2017.5247）中的图3 20% SMMC-7721面板相同；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图3A中的shNBAT1迁移面板与毛等人2017年发表的论文（DOI：10.1042/BSR20171070，已撤回）中的图1F DANCR面板相同，并与奚等人2017年发表的论文（PMID：29218242）中的图2C Con侵袭面板相同；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图3A中的shNBAT1侵袭面板与彭等人2017年发表的论文（DOI：10.3892/etm.2017.5247）中的图3 0% SMMC-7221面板相同，且部分内容与毛等人2017年发表的论文（DOI：10.1042/BSR20171070，已撤回）中的图2D DANCR侵袭面板相同；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图4B中的NBAT1面板与奚等人2017年发表的论文（PMID：29218242）中的图2F Con迁移面板相同；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图4E中的shNBAT1面板部分内容与奚等人2017年发表的论文（PMID：29218242）中的图2F lncBRM迁移面板相同，且部分内容与毛等人2017年发表的论文（DOI：10.1042/BSR20171070，已撤回）中的图2F Con+siLET侵袭面板相同。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此外，编委会还发现，图3A中的shNBAT1侵袭面板也与毛等人2017年发表的论文（DOI：10.1042/BSR20171070，已撤回）中的图1E Con面板相同。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编委会已就撤稿事宜与作者取得联系，但作者未对期刊的询问及所提问题作出回应。鉴于所提问题的严重性，编委会坚持撤稿决定。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https://portlandpress.com/bioscirep/article/44/3/BSR-2018-0882_RET/234164/Retraction-A-negative-feedback-loop-between-long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56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78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10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6&amp;sn=9012ea865c99593ce11d4880c10cf4d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