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广州中医药大学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&amp;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美国堪萨斯大学的论文被撤稿，因细胞荧光图多处面板旋转重叠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净研行动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净研行动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2025-04-15 10:58:00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19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BFBFBF"/>
          <w:spacing w:val="9"/>
          <w:sz w:val="120"/>
          <w:szCs w:val="12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BFBFBF"/>
          <w:spacing w:val="9"/>
          <w:sz w:val="120"/>
          <w:szCs w:val="120"/>
        </w:rPr>
        <w:t>01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问题论文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标题：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Acetylshikonin Sensitizes Hepatocellular Carcinoma Cells to Apoptosis through ROS-Mediated Caspase Activation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期刊：Cells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单位：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广州中医药大学&amp;美国堪萨斯大学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发表时间：2019年11月19日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DOI: 10.3390/cells8111466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撤稿原因：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图2、图6和图8中的图像包含旋转后的相同细胞。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br/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216408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270466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164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18"/>
          <w:szCs w:val="1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18"/>
          <w:szCs w:val="18"/>
        </w:rPr>
        <w:t>本研究得到了广东省自然科学基金（GZ192753F）和美国国家环境健康科学研究所（NIEHS，1R21 ES029620-01）的支持。</w:t>
      </w:r>
    </w:p>
    <w:p>
      <w:pPr>
        <w:spacing w:before="0" w:after="0" w:line="19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BFBFBF"/>
          <w:spacing w:val="9"/>
          <w:sz w:val="120"/>
          <w:szCs w:val="12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BFBFBF"/>
          <w:spacing w:val="9"/>
          <w:sz w:val="120"/>
          <w:szCs w:val="120"/>
        </w:rPr>
        <w:t>02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具体说明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①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在图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2E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中，第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1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个和第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3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个面板包含相同的细胞，只是旋转了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90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度。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br/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696037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876873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96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在图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6E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中，第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3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个和第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6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个面板包含相同的细胞，但图像似乎被不同程度地拉伸了。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br/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31064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112419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310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在图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8C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中，第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2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个和第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3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个面板包含相同的细胞，只是旋转了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90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度。第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6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个和第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7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个面板包含与第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8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个面板中相同的图像，只是旋转了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90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度，且它们似乎也被拉伸了。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57556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486920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75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②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8C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和图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6E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存在多处重叠。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03276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044716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32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③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2E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和图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8C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也存在重叠之处。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71424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330847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714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④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当前论文中的图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9C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（左侧）似乎是基于论文《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RBM38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通过稳定肝细胞癌中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p53-mdm2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环路功能发挥肿瘤抑制作用》（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Ye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等人，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2018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年）中的图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6D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（右侧）。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34696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75816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4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FFFFF"/>
        <w:spacing w:before="0" w:after="0" w:line="192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BFBFBF"/>
          <w:spacing w:val="9"/>
          <w:sz w:val="120"/>
          <w:szCs w:val="120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BFBFBF"/>
          <w:spacing w:val="9"/>
          <w:sz w:val="120"/>
          <w:szCs w:val="120"/>
        </w:rPr>
        <w:t>03</w:t>
      </w:r>
    </w:p>
    <w:p>
      <w:pPr>
        <w:shd w:val="clear" w:color="auto" w:fill="FFFFFF"/>
        <w:spacing w:before="0" w:after="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处理结果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编辑部和作者已决定撤回已发表的文章[1]。图2、图6和图8中的图像包含旋转后的相同细胞。这些错误是由该期刊的两名读者报告的。作者感谢这两名读者指出如此重要的错误。作者为未使用最终数据进行分析、导致结果不可靠而道歉。Cells的学术编辑已对此情况进行核查并批准了撤回决定。两名读者均已被告知撤回决定。因此，已发表的文章[1]将被标记为已撤回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涉及文章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[1] Hong, M.; Li, J.; Li, S.; M.Almutairi, M. RETRACTED: Acetylshikonin Sensitizes Hepatocellular Carcinoma Cells to Apoptosis through ROS-Mediated Caspase Activation.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Cells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2019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,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8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, 1466.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 w:firstLine="42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spacing w:val="9"/>
          <w:sz w:val="20"/>
          <w:szCs w:val="20"/>
        </w:rPr>
        <w:t>https://www.mdpi.com/2073-4409/9/8/1814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FFFFFF"/>
        </w:rPr>
        <w:t>提供线索或对推文存在疑义，请联系邮箱：jxscuijian@163.com</w:t>
      </w:r>
    </w:p>
    <w:p>
      <w:pPr>
        <w:shd w:val="clear" w:color="auto" w:fill="9A3030"/>
        <w:spacing w:before="150" w:after="150" w:line="420" w:lineRule="atLeast"/>
        <w:ind w:left="510" w:right="51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952500" cy="95250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570850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A3030"/>
        <w:spacing w:before="0" w:after="150" w:line="420" w:lineRule="atLeast"/>
        <w:ind w:left="810" w:right="51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  <w:vertAlign w:val="baseline"/>
        </w:rPr>
        <w:drawing>
          <wp:inline>
            <wp:extent cx="323850" cy="264968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3320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264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A3030"/>
        <w:spacing w:before="0" w:after="150" w:line="600" w:lineRule="atLeast"/>
        <w:ind w:left="900" w:right="51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  <w:sz w:val="30"/>
          <w:szCs w:val="30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30"/>
          <w:sz w:val="30"/>
          <w:szCs w:val="30"/>
        </w:rPr>
        <w:t>微信搜一搜</w:t>
      </w:r>
    </w:p>
    <w:p>
      <w:pPr>
        <w:shd w:val="clear" w:color="auto" w:fill="FFFFFF"/>
        <w:spacing w:before="45" w:after="150" w:line="420" w:lineRule="atLeast"/>
        <w:ind w:left="960" w:right="66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  <w:vertAlign w:val="baseline"/>
        </w:rPr>
        <w:drawing>
          <wp:inline>
            <wp:extent cx="190500" cy="17821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330568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78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 w:line="540" w:lineRule="atLeast"/>
        <w:ind w:left="1020" w:right="660"/>
        <w:jc w:val="center"/>
        <w:rPr>
          <w:rStyle w:val="any"/>
          <w:rFonts w:ascii="Times New Roman" w:eastAsia="Times New Roman" w:hAnsi="Times New Roman" w:cs="Times New Roman"/>
          <w:color w:val="222222"/>
          <w:spacing w:val="22"/>
          <w:sz w:val="27"/>
          <w:szCs w:val="27"/>
        </w:rPr>
      </w:pPr>
      <w:r>
        <w:rPr>
          <w:rStyle w:val="any"/>
          <w:rFonts w:ascii="Times New Roman" w:eastAsia="Times New Roman" w:hAnsi="Times New Roman" w:cs="Times New Roman"/>
          <w:color w:val="222222"/>
          <w:spacing w:val="22"/>
          <w:sz w:val="27"/>
          <w:szCs w:val="27"/>
        </w:rPr>
        <w:t> </w:t>
      </w:r>
      <w:r>
        <w:rPr>
          <w:rStyle w:val="any"/>
          <w:rFonts w:ascii="PMingLiU" w:eastAsia="PMingLiU" w:hAnsi="PMingLiU" w:cs="PMingLiU"/>
          <w:color w:val="222222"/>
          <w:spacing w:val="22"/>
          <w:sz w:val="27"/>
          <w:szCs w:val="27"/>
        </w:rPr>
        <w:t>净研行动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jpeg" /><Relationship Id="rId14" Type="http://schemas.openxmlformats.org/officeDocument/2006/relationships/image" Target="media/image9.png" /><Relationship Id="rId15" Type="http://schemas.openxmlformats.org/officeDocument/2006/relationships/image" Target="media/image10.png" /><Relationship Id="rId16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E0NTE5Mg==&amp;mid=2247489773&amp;idx=1&amp;sn=fb06f472090a9ccf645acb388b5a7925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jpeg" /><Relationship Id="rId8" Type="http://schemas.openxmlformats.org/officeDocument/2006/relationships/image" Target="media/image3.jpe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