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宁夏回族自治区人民医院的论文被撤稿，因蛋白质印迹重复且作者未回应提供原始数据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15:10:04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ERK/CREB/PTN/syndecan-3 pathway involves in heparin-mediated neuro-protection and neuro-regeneration against cerebral ischemia-reperfusion injury following cardiac arrest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Immunopharmacology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宁夏医科大学&amp;宁夏回族自治区人民医院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发表时间：2021年6月19日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撤稿原因：图4C中有两张蛋白质印迹（Western blot）图像存在重复。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007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本研究得到以下基金资助：中国国家自然科学基金（编号：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81760339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82060342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2020AAC03331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TJGC2019087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中有两条条带是重复的，而且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这些条带实际上没有一条是真实的。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12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本文应主编要求予以撤稿。通讯作者联系期刊，以作者之间存在利益冲突为由请求撤回本文，但未提供更多细节。此外，在调查过程中，发现图4C中有两张蛋白质印迹（Western blot）图像存在重复。期刊再次联系作者，要求其提供原始、未经裁剪的印迹图像，但未收到任何回复。主编因此对该研究失去信心，决定予以撤稿。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7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32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66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77&amp;idx=2&amp;sn=fec970c23da5d71e7c7cb7fbf801f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