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学术风波：河南省人民医院神经内科主任研究遭公开质疑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12:02:00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5999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近日，一篇于 2018 年发表在《Cellular &amp; Molecular Biology Letters》期刊上的研究论文，因被揭露存在学术不端问题而受到广泛关注。该论文题目为《ClC-2 knockdown prevents cerebrovascular remodeling via inhibition of the Wnt/β-catenin signaling pathway》。此研究由 Jingjing Lu、Feng Xu、Yingna Zhang、Hong Lu 以及通讯作者 Jiewen Zhang 共同完成。其中，通讯作者 Jiewen Zhang 来自河南省人民医院神经内科。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07318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5117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880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0461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2025年4月评论人Sholto David指出：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629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2407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0538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5380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https://pubpeer.com/publications/203E2FA50B4C34F0D923531BB55CCF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6402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929&amp;idx=1&amp;sn=0ae18ffc460bdd47930e3c161dcb801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