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争议突现：吉林大学第二医院放射科与消化内科合作研究遭质疑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08:08:38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7249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一篇于 2018 年发表在《American Journal of Cancer Research》期刊、题为A novel circular RNA hsa_circ_0020123 exerts oncogenic properties through suppression of miR-144 in non-small cell lung cancer的研究，近期在 PubPeer 平台被连续指出存在图像重复问题。该研究由吉林大学第二医院呼吸内科 Tiangang Ma（通讯作者）、放射科 Rui Xin（通讯作者）， Danhua Qu、Bingdi Yan 共同完成。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362575" cy="35909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8292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91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485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2025年4月评论人Actinopolyspora biskrensis指出本文存在多处重复：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70205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632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019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6787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6192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506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1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2273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0807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2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https://pubpeer.com/publications/E942A512F7CE5DE5D934BBFCE3E8B7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8395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912&amp;idx=1&amp;sn=41e3e24e891b0b80bbeef9ea5ff2064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