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吉林大学第二医院某研究团队所发文章被质疑文章内发生图片重叠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13:07:14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98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2018 年 8 月 1 日，吉林大学第二医院Qu Danhua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novel circular RNA hsa_circ_0020123 exerts oncogenic properties through suppression of miR-144 in non-small cell lung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80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25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115550" cy="103155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98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https://pubpeer.com/publications/E942A512F7CE5DE5D934BBFCE3E8B7#0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19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31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095&amp;idx=3&amp;sn=2ecacdcaf9ad3cf2e019573ad92168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