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学者为保论文竟装病？如今论文还是被撤稿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2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近日，科研诚信问题再度引发关注。曾在德国图宾根大学工作过一年的伊朗神经外科医生 Reza Akhavan - Sigari 深陷论文造假风波。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17 日，Leonid Schneider 报道了相关事件后，Akhavan - Sigari 从不来梅一家大医院神经外科主任的高位离职，如今在慕尼黑附近的一家私人放射科诊所工作，却仍自称 “大学教授”。面对论文不断被撤回，他还删除了谷歌学术资料中的几乎所有论文。此前，他与图宾根大学达成协议，不再用该校名义与伊朗论文工厂合作（其最后一篇以图宾根大学名义发表的论文在 2024 年 10 月）。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2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3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68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53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 日，《Frontiers in Molecular Biosciences》杂志撤回了一篇 2023 年发表的论文。该论文作者来自多个国家，其中包括 Akhavan - Sigari 的伊朗 “论文工厂” 伙伴 Abolfazl Bahrami，他谎称在德国慕尼黑大学工作。论文发表后，作者贡献、所属机构以及图片重复使用等问题引发关注，经调查，确认严重违反作者政策和出版伦理。一年前，即 2024 年 4 月，Bahrami 曾试图让 Leonid Schneider 删除对他的报道，甚至发自己躺在伊朗医院病床、声称患癌将死的照片，如今其论文仍未能逃脱被撤的命运。同日，《Frontiers in Microbiology》杂志也撤回了 Bahrami 的另一篇 2022 年的论文，原因是作者贡献、所属机构以及实验数据有效性存疑，作者未能给出满意解释。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另外，2025 年 2 月 7 日，Elsevier 旗下的《Heliyon》杂志撤回了一篇 2021 年的论文。经调查，该论文在投稿过程中作者身份有重大变动，编辑对论文的有效性和完整性失去信心。伊朗作者 Mohsen Chamanara 虽抗议称变动有透明度且经所有作者同意，但仍无法改变论文被撤的结果。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此次多起撤稿事件，凸显了科研领域论文工厂乱象，也警示科研诚信的重要性，引起了学界和公众对学术造假问题的高度重视。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https://pubpeer.com/publications/F047058A66DFB7DD594E3D4B10E658#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35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2&amp;sn=3b39ba1d93416bc4b7516f3ffbf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