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惊爆！新疆医科大学第二附属医院骨科论文陷图片重复争议，或涉早期研究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11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0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2018年，来自新疆医科大学第二附属医院骨科的 Bin Yan , Aikepaer Wubuli , Yidong Liu , Xin Wang （通讯作者）在Experimental and Therapeutic Medicine 期刊发表了一篇题目为：Long non?coding RNA phosphatase and tensin homolog pseudogene 1 suppresses osteosarcoma cell growth via the phosphoinositide 3?kinase/protein kinase B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9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2025年4月，Trichocline speciosa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76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7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https://pubpeer.com/publications/DF0E6F786DE19ED8110598CA7DEBBC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08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72&amp;idx=1&amp;sn=6961495f46760b27eff73a83ba74dc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