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四川大学华西医院院士团队论文风波起：高分论文现图片重复现象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12:07:00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92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2017年，来自四川大学华西医院神经外科及神经外科研究所，生物治疗国家重点实验室的 Xiaoxiao Liu , Yanyan Li , Xiaodong Sun , Yagmur Muftuoglu  , Bilan Wang , Ting Yu , Yuzhu Hu , Lu Ma , Mingli Xiang , Gang Guo , Chao You , Xiang Gao （通讯作者） , Yuquan Wei （中科院院士）在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Theranostics 期刊发表了一篇题目为：Powerful anti-colon cancer effect of modified nanoparticle-mediated IL-15 immunogene therapy through activation of the host immune system的论文。该研究得到了中国国家自然科学基金（NSFC81502165，NSFC81602075）和四川大学杰出青年学者研究基金（2016SCU04A04）的支持。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0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25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9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https://pubpeer.com/publications/734F3DA260D04174147F22FF501B3B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67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26&amp;idx=1&amp;sn=f61071bd82af68f1183c89edf5cb00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