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该期刊大批量撤回中国学者的文章，主要原因是同行评审过程受损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诚信探索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2025-04-22 14:43:39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上海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510" w:lineRule="atLeast"/>
        <w:ind w:left="772" w:right="772" w:firstLine="51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222222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222222"/>
          <w:spacing w:val="8"/>
          <w:sz w:val="23"/>
          <w:szCs w:val="23"/>
        </w:rPr>
        <w:t>与伤口愈合相关的并发症是结直肠癌 (CRC) 治疗的重大障碍，特别是在肛门直肠医学领域。贝伐单抗生物类似药已成为治疗这些并发症的关键治疗药物。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510" w:lineRule="atLeast"/>
        <w:ind w:left="772" w:right="772" w:firstLine="51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222222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222222"/>
          <w:spacing w:val="8"/>
          <w:sz w:val="23"/>
          <w:szCs w:val="23"/>
        </w:rPr>
        <w:t>2024 年 1 月 23 日，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222222"/>
          <w:spacing w:val="8"/>
          <w:sz w:val="23"/>
          <w:szCs w:val="23"/>
        </w:rPr>
        <w:t>武汉市第一医院的研究团队在 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aps w:val="0"/>
          <w:color w:val="222222"/>
          <w:spacing w:val="8"/>
          <w:sz w:val="23"/>
          <w:szCs w:val="23"/>
        </w:rPr>
        <w:t>International wound journal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222222"/>
          <w:spacing w:val="8"/>
          <w:sz w:val="23"/>
          <w:szCs w:val="23"/>
        </w:rPr>
        <w:t>杂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222222"/>
          <w:spacing w:val="8"/>
          <w:sz w:val="23"/>
          <w:szCs w:val="23"/>
        </w:rPr>
        <w:t>志在线发表题为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222222"/>
          <w:spacing w:val="8"/>
          <w:sz w:val="23"/>
          <w:szCs w:val="23"/>
        </w:rPr>
        <w:t> 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222222"/>
          <w:spacing w:val="8"/>
          <w:sz w:val="23"/>
          <w:szCs w:val="23"/>
        </w:rPr>
        <w:t>“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407600"/>
          <w:spacing w:val="8"/>
          <w:sz w:val="23"/>
          <w:szCs w:val="23"/>
        </w:rPr>
        <w:t>Evaluation of bevacizumab biosimilar on wound healing complications in patients with colorectal cancer undergoing endoscopic mucosal resection: A systematic review and meta-analysis in anorectal medicine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222222"/>
          <w:spacing w:val="8"/>
          <w:sz w:val="23"/>
          <w:szCs w:val="23"/>
        </w:rPr>
        <w:t>”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222222"/>
          <w:spacing w:val="8"/>
          <w:sz w:val="23"/>
          <w:szCs w:val="23"/>
        </w:rPr>
        <w:t> 的综述文章，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222222"/>
          <w:spacing w:val="8"/>
          <w:sz w:val="23"/>
          <w:szCs w:val="23"/>
        </w:rPr>
        <w:t>该综述表明，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222222"/>
          <w:spacing w:val="8"/>
          <w:sz w:val="23"/>
          <w:szCs w:val="23"/>
        </w:rPr>
        <w:t>贝伐单抗生物类似药 Plus 表现出作为肛门直肠药物有效治疗 CRC 患者伤口愈合并发症的潜力。这对于改善患者护理质量具有重大影响，包括治疗的可负担性和有效性。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25" w:line="510" w:lineRule="atLeast"/>
        <w:ind w:left="772" w:right="772" w:firstLine="51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222222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222222"/>
          <w:spacing w:val="8"/>
          <w:sz w:val="23"/>
          <w:szCs w:val="23"/>
        </w:rPr>
        <w:t>但是，在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222222"/>
          <w:spacing w:val="8"/>
          <w:sz w:val="23"/>
          <w:szCs w:val="23"/>
        </w:rPr>
        <w:t>2025 年 4 月 21 日，该文章被撤回，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222222"/>
          <w:spacing w:val="8"/>
          <w:sz w:val="23"/>
          <w:szCs w:val="23"/>
        </w:rPr>
        <w:t>主要原因是同行评审过程受损。</w:t>
      </w:r>
    </w:p>
    <w:p>
      <w:pPr>
        <w:widowControl/>
        <w:shd w:val="clear" w:color="auto" w:fill="FFFFFF"/>
        <w:spacing w:before="0" w:after="360" w:line="408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3648616"/>
            <wp:docPr id="100001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701608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3648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222222"/>
          <w:spacing w:val="8"/>
          <w:sz w:val="23"/>
          <w:szCs w:val="23"/>
        </w:rPr>
        <w:t>上述文章于2024年1月23日在线发表于Wiley在线图书馆（http://onlinelibrary.wiley.com/），经期刊主编Keith Harding教授和John Wiley &amp; Sons Ltd.协商一致，现已撤回。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222222"/>
          <w:spacing w:val="8"/>
          <w:sz w:val="23"/>
          <w:szCs w:val="23"/>
        </w:rPr>
        <w:t>经出版商调查，各方均认为该文章的接受完全是基于同行评审流程存在问题。因此，编辑部决定撤回该文章。作者尚未回复我们关于撤回的通知。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222222"/>
          <w:spacing w:val="8"/>
          <w:sz w:val="23"/>
          <w:szCs w:val="23"/>
        </w:rPr>
        <w:t>被撤回的45篇文章如下:</w:t>
      </w:r>
    </w:p>
    <w:p>
      <w:pPr>
        <w:widowControl/>
        <w:shd w:val="clear" w:color="auto" w:fill="FFFFFF"/>
        <w:spacing w:before="0" w:after="360" w:line="408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19784748"/>
            <wp:docPr id="100002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397897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19784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360" w:line="408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3"/>
          <w:szCs w:val="23"/>
        </w:rPr>
        <w:t>参考消息：</w:t>
      </w:r>
    </w:p>
    <w:p>
      <w:pPr>
        <w:widowControl/>
        <w:shd w:val="clear" w:color="auto" w:fill="FFFFFF"/>
        <w:spacing w:before="0" w:after="360" w:line="408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18"/>
          <w:szCs w:val="18"/>
        </w:rPr>
        <w:t>https://onlinelibrary.wiley.com/doi/10.1111/iwj.70522</w:t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IwNzc3MzU3NQ==&amp;mid=2247484469&amp;idx=1&amp;sn=9ab6b57368c4382c57571dea320e6a15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styles" Target="styles.xml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