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知名杂志撤回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篇文章，大部分为中国学者参与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16:28:09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此次疫情已严重影响了包括美国、英国、亚洲、中东和非洲地区以及许多其他国家在内的许多国家。同样，它也对马来西亚造成了重大影响，因此开发高效精准的预测工具以指导公共卫生政策和方法至关重要。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7 月 20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阿布扎比大学的研究团队在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PLoS One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志在线发表题为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Harnessing the power of AI: Advanced deep learning models optimization for accurate SARS-CoV-2 forecasting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 的研究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对公共卫生决策具有重要意义，使当局能够制定有针对性的、数据驱动的干预措施，以限制病毒传播并最大限度地降低其对马来西亚民众的影响。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 2025 年 4 月 9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主要原因是同行评审受损、作者身份受到质疑、文章内容不符合出版要求以及文章内容重复发表。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90669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721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90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PLOS One 编辑部撤回了这篇文章 [1,2]，原因是担心其同行评审的完整性、作者身份以及是否符合期刊关于报告和数据可用性的出版要求。此外，表 1 和图 2-10 的大部分内容随后发表在 [3,4] 中，这引发了对重复发表的担忧。我们很遗憾这些问题在文章发表前没有得到解决。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MUT、SBI 和 MB 不同意撤回。AA 要么没有直接回复，要么无法联系到。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被撤回的16篇文章如下: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7065169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0543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7065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文中所提文章：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1.Tariq MU, Ismail SB, Babar M, Ahmad A. Harnessing the power of AI: Advanced deep learning models optimization for accurate SARS-CoV-2 forecasting. PLoS ONE. 2023;18(7):e0287755. pmid:37471397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2.Tariq MU, Ismail SB, Babar M, Ahmad A. Correction: Harnessing the power of AI: Advanced deep learning models optimization for accurate SARS-CoV-2 forecasting. PLoS ONE. 2023;18(12):e0296111. pmid:38096185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3.Tariq MU, Ismail SB. Deep learning in public health: Comparative predictive models for COVID-19 case forecasting. PLoS ONE. 2024;19(3):e0294289. pmid:38483948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4.The PLOS One Editors. Retraction: Deep learning in public health: Comparative predictive models for COVID-19 case forecasting. PLoS ONE. 2025;20(4): e0321232.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https://journals.plos.org/plosone/article?id=10.1371/journal.pone.0321233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49&amp;idx=1&amp;sn=2ba046b62573f4bf1d8c804fbb3364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