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MTNA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22:59:44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513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20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155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841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00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79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7953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495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</w:t>
      </w:r>
      <w:r>
        <w:rPr>
          <w:rStyle w:val="any"/>
          <w:rFonts w:ascii="PingFang SC" w:eastAsia="PingFang SC" w:hAnsi="PingFang SC" w:cs="PingFang SC"/>
          <w:b w:val="0"/>
          <w:bCs w:val="0"/>
          <w:i w:val="0"/>
          <w:iCs w:val="0"/>
          <w:caps w:val="0"/>
          <w:color w:val="2A2F45"/>
          <w:spacing w:val="0"/>
          <w:shd w:val="clear" w:color="auto" w:fill="FFFFFF"/>
        </w:rPr>
        <w:t>中国医科大学附属肿瘤医院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Na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Xinchi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Molecular Therapy — Nucleic Acids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发表了一篇题为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的研究论文。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RNA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LINC00963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在乳腺癌中的作用，提出其通过竞争性结合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miR-324-3p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ACK1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表达，从而促进肿瘤发生并增强癌细胞对放疗的抵抗性。研究结合体外和体内实验，包括基因敲降、荧光素酶报告基因检测、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Western blot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和裸鼠移植瘤模型，试图证明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 LINC00963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可作为乳腺癌治疗的潜在靶点。然而，该论文因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数据重复使用问题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遭到质疑，最终被期刊撤稿。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34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11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87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693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82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"Pero ancetaria"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上指出，该论文的部分图像数据存在异常相似性。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4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"Desmococcus antarctica"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补充称，该论文已被期刊撤稿，原因是：编辑部收到读者举报，发现本文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Figure 9B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Bruno et al. (2006, Cancer Cell)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的论文图像存在未经标注的重复使用，属于严重学术不端。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21314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076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5968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94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https://pubpeer.com/publications/1DB54946D624578CC3AD79416F3251#0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80&amp;idx=1&amp;sn=cc8c39a4359ea023a3cb0d7ec80b59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