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新乡医学院冯千华团队研究是否存在图像重复？学术争议引发关注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23:44:00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262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近日，新乡医学院的一篇研究论文因涉嫌图像重复问题在学术界引发热议。这篇文章发表在国际知名期刊《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International Journal of Pharmaceutics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》（国际药剂学杂志）上，题为《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Cascade catalytic nanoplatform based on ions interference strategy for calcium overload therapy and ferroptosis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》（基于离子干扰策略的级联催化纳米平台：用于钙超载治疗及铁死亡）。以下是事件的具体情况。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第一作者：殷燕燕（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Yanyan Yin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通讯作者：冯千华（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Tianyao Jiang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）（新乡医学院）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第一单位：新乡医学院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在知名学术论坛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上，有人对该论文提出了质疑。质疑者指出，该论文中的某些关键图像存在重复使用的现象，这种情况可能会对研究结果的可靠性造成影响。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72386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1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质疑者特别提到，图像之间的高度相似性令人担忧，可能反映了数据处理过程中的问题。由于这些图像直接关系到论文中的实验结论，其重复性可能导致研究可信度下降，从而对该研究的学术贡献产生不利影响。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截至目前，论文作者尚未对相关质疑作出公开回应。学术界对此事件的关注仍在持续，后续发展值得进一步跟踪。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892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34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https://pubpeer.com/publications/751F526212B539CA3C39DA756EFE9F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3844372146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7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74&amp;idx=1&amp;sn=0c68006303ab6e65a03847a2dcb1f1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