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描述不同两幅图像却看似重叠！广西医科大学第一附属医院论文被质疑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09:30:20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Bioengineered (2022)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"DEAD-box helicase 56 functions as an oncogene promote cell proliferation and invasion in gastric cancer via the FOXO1/p21 Cip1/c-Myc signaling pathway”DEAD-box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解旋酶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56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FOXO1/p21 Cip1/c-Myc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信号通路促进胃癌细胞增殖和侵袭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10.1080/21655979.2022.2084235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中的两幅图像看似重叠，但描述却不同等问题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。该论文由来自广西医科大学第一附属医院胃肠腺外科；广西医科大学第一附属医院，广西消化道肿瘤加速康复外科重点实验室；南昌大学第一附属医院普通外科的作者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Jiancheng Wang , Ye Wang , Junfu Wang , Siwen Zhang , Zhu Yu , Kaitian Zheng , Zhao Fu , Congjun Wang , Weijia Huang , Junqiang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Junqiang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广西医科大学第一附属医院胃肠腺外科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;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广西医科大学第一附属医院，广西消化道肿瘤加速康复外科重点实验室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36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64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中的两幅图像看似重叠，但描述却不同。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62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03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感谢您的回复并提供替换图片。请问作者能否提供图</w:t>
      </w:r>
      <w:r>
        <w:rPr>
          <w:rStyle w:val="any"/>
          <w:rFonts w:ascii="Times New Roman" w:eastAsia="Times New Roman" w:hAnsi="Times New Roman" w:cs="Times New Roman"/>
          <w:spacing w:val="8"/>
        </w:rPr>
        <w:t>1f</w:t>
      </w:r>
      <w:r>
        <w:rPr>
          <w:rStyle w:val="any"/>
          <w:rFonts w:ascii="PMingLiU" w:eastAsia="PMingLiU" w:hAnsi="PMingLiU" w:cs="PMingLiU"/>
          <w:spacing w:val="8"/>
        </w:rPr>
        <w:t>中图片的原始未裁剪扫描图？发布的图片风格似乎有些奇怪，背景模糊，缺乏细节。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21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31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这些好像已经被裁剪过了。标签和分子量标记在哪里？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您能描述一下需要调整原始数据的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期刊格式要求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675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15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https://pmc.ncbi.nlm.nih.gov/articles/PMC9275944/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https://pubpeer.com/publications/46B3114976FEB73B61E99B889BA427#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931254138159104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38&amp;idx=1&amp;sn=08793249daecae9f58cfc089aac939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