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聚焦南通大学附属医院：论文条带图重叠疑云待解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15:15:21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2022年8月，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南通大学附属医院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、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南通大学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联合在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Journal of Cardiovascular Pharmacology（IF2.6002/4区）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期刊上发表了一篇论文。在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发表3年后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“The Regulatory Mechanism and Effect of Receptor-Interacting Protein Kinase 3 on Phenylephrine-Induced Cardiomyocyte Hypertrophy”。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第一作者：南通大学的Xue Wang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通讯作者：南通大学的Wei Zhang，南通大学附属医院的Yan Jiang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该研究由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国家自然科学基金（81873470和82070418）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459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1691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2387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6057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035676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551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567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针对上述质疑，尚未见到作者在www.pubpeer.com上的回应内容。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https://pubpeer.com/publications/7255F4BFA43DE44C45289E485B5DBA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6286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4296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9069&amp;idx=1&amp;sn=3add08f1e4ab27f71620d3004379ccc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