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数据真实性受质疑！山东大学药学院论文图像重复使用遭曝光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21:42:32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0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30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Cancer Biology &amp;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Pim-3 enhances melanoma cell migration and invasion by promoting STAT3 phosphorylation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Pim-3 通过促进 STAT3 磷酸化增强黑色素瘤细胞的迁移和侵袭能力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这项工作得到了国家自然科学基金的支持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81771686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91442114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81273220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81472646]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10.1080/15384047.2017.1414756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山东大学药学院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Cai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（音译：张彩）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6138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769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Ponerorchis camptoceras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我注意到图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中两个不同组别的图像似乎共享重叠区域，只有背景有所改变。作者能否解释一下为什么会出现这种情况？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300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84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https://pubpeer.com/publications/E4F0551887EE049F1027DEF0DFC9BB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698&amp;idx=3&amp;sn=1712287fae0c6eae0f5adb28dd7e6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