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学术诚信遭质疑！中国中医科学院广安门医院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山东中医药大学附属医院合作论文被曝</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一图多用</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2025-04-14 21:42:32</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38602"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06320"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2025年，</w:t>
      </w:r>
      <w:r>
        <w:rPr>
          <w:rStyle w:val="any"/>
          <w:rFonts w:ascii="默认字体" w:eastAsia="默认字体" w:hAnsi="默认字体" w:cs="默认字体"/>
          <w:b/>
          <w:bCs/>
          <w:color w:val="000000"/>
          <w:spacing w:val="15"/>
          <w:sz w:val="26"/>
          <w:szCs w:val="26"/>
        </w:rPr>
        <w:t>中国中医科学院广安门医院，</w:t>
      </w:r>
      <w:r>
        <w:rPr>
          <w:rStyle w:val="any"/>
          <w:rFonts w:ascii="默认字体" w:eastAsia="默认字体" w:hAnsi="默认字体" w:cs="默认字体"/>
          <w:b/>
          <w:bCs/>
          <w:color w:val="000000"/>
          <w:spacing w:val="15"/>
          <w:sz w:val="26"/>
          <w:szCs w:val="26"/>
        </w:rPr>
        <w:t>山东中医药大学附属医院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Drug Design, Development and Therapy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The Mechanism of Xuanyu Tongjing Decoction Regulating NOD/NFκB Pathway to Inhibit Ectopic Tissue Inflammation to Reduce Ovarian Damage in Rats with Ovarian Endometriosis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宣肺通经汤调控 NOD/NFκB 通路抑制异位组织炎症减轻卵巢子宫内膜异位症大鼠卵巢损伤的机制研究</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山东省青少年自然科学研究项目，编号：</w:t>
      </w:r>
      <w:r>
        <w:rPr>
          <w:rStyle w:val="any"/>
          <w:rFonts w:ascii="Times New Roman" w:eastAsia="Times New Roman" w:hAnsi="Times New Roman" w:cs="Times New Roman"/>
          <w:color w:val="000000"/>
          <w:spacing w:val="15"/>
        </w:rPr>
        <w:t>24ZRK022</w:t>
      </w:r>
      <w:r>
        <w:rPr>
          <w:rStyle w:val="any"/>
          <w:rFonts w:ascii="PMingLiU" w:eastAsia="PMingLiU" w:hAnsi="PMingLiU" w:cs="PMingLiU"/>
          <w:color w:val="000000"/>
          <w:spacing w:val="15"/>
        </w:rPr>
        <w:t>；山东省青少年教育科学规划学术项目，编号：</w:t>
      </w:r>
      <w:r>
        <w:rPr>
          <w:rStyle w:val="any"/>
          <w:rFonts w:ascii="Times New Roman" w:eastAsia="Times New Roman" w:hAnsi="Times New Roman" w:cs="Times New Roman"/>
          <w:color w:val="000000"/>
          <w:spacing w:val="15"/>
        </w:rPr>
        <w:t>24BSH510</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23BSH251</w:t>
      </w:r>
      <w:r>
        <w:rPr>
          <w:rStyle w:val="any"/>
          <w:rFonts w:ascii="PMingLiU" w:eastAsia="PMingLiU" w:hAnsi="PMingLiU" w:cs="PMingLiU"/>
          <w:color w:val="000000"/>
          <w:spacing w:val="15"/>
        </w:rPr>
        <w:t>。山东省中医药科技计划项目，编号：</w:t>
      </w:r>
      <w:r>
        <w:rPr>
          <w:rStyle w:val="any"/>
          <w:rFonts w:ascii="Times New Roman" w:eastAsia="Times New Roman" w:hAnsi="Times New Roman" w:cs="Times New Roman"/>
          <w:color w:val="000000"/>
          <w:spacing w:val="15"/>
        </w:rPr>
        <w:t>M-2023259</w:t>
      </w:r>
      <w:r>
        <w:rPr>
          <w:rStyle w:val="any"/>
          <w:rFonts w:ascii="PMingLiU" w:eastAsia="PMingLiU" w:hAnsi="PMingLiU" w:cs="PMingLiU"/>
          <w:color w:val="000000"/>
          <w:spacing w:val="15"/>
        </w:rPr>
        <w:t>。</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doi: 10.2147/dddt.s500129</w:t>
      </w: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第一作者：</w:t>
      </w:r>
      <w:r>
        <w:rPr>
          <w:rStyle w:val="any"/>
          <w:rFonts w:ascii="PMingLiU" w:eastAsia="PMingLiU" w:hAnsi="PMingLiU" w:cs="PMingLiU"/>
          <w:b w:val="0"/>
          <w:bCs w:val="0"/>
          <w:color w:val="000000"/>
          <w:spacing w:val="8"/>
          <w:sz w:val="26"/>
          <w:szCs w:val="26"/>
        </w:rPr>
        <w:t>中国中医科学院广安门医院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b w:val="0"/>
          <w:bCs w:val="0"/>
          <w:color w:val="000000"/>
          <w:spacing w:val="8"/>
          <w:sz w:val="26"/>
          <w:szCs w:val="26"/>
        </w:rPr>
        <w:t>Weisen Fan</w:t>
      </w: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720" w:right="720"/>
        <w:rPr>
          <w:rStyle w:val="any"/>
          <w:rFonts w:ascii="Times New Roman" w:eastAsia="Times New Roman" w:hAnsi="Times New Roman" w:cs="Times New Roman"/>
          <w:color w:val="5F9CEF"/>
          <w:spacing w:val="8"/>
          <w:sz w:val="21"/>
          <w:szCs w:val="21"/>
        </w:rPr>
      </w:pPr>
      <w:r>
        <w:rPr>
          <w:rStyle w:val="any"/>
          <w:rFonts w:ascii="PMingLiU" w:eastAsia="PMingLiU" w:hAnsi="PMingLiU" w:cs="PMingLiU"/>
          <w:color w:val="021EAA"/>
          <w:spacing w:val="8"/>
          <w:sz w:val="26"/>
          <w:szCs w:val="26"/>
        </w:rPr>
        <w:t>通讯作者：</w:t>
      </w:r>
      <w:r>
        <w:rPr>
          <w:rStyle w:val="any"/>
          <w:rFonts w:ascii="PMingLiU" w:eastAsia="PMingLiU" w:hAnsi="PMingLiU" w:cs="PMingLiU"/>
          <w:b w:val="0"/>
          <w:bCs w:val="0"/>
          <w:color w:val="000000"/>
          <w:spacing w:val="8"/>
          <w:sz w:val="26"/>
          <w:szCs w:val="26"/>
        </w:rPr>
        <w:t>山东中医药大学附属医院</w:t>
      </w:r>
      <w:r>
        <w:rPr>
          <w:rStyle w:val="any"/>
          <w:rFonts w:ascii="Times New Roman" w:eastAsia="Times New Roman" w:hAnsi="Times New Roman" w:cs="Times New Roman"/>
          <w:b w:val="0"/>
          <w:bCs w:val="0"/>
          <w:color w:val="000000"/>
          <w:spacing w:val="8"/>
          <w:sz w:val="26"/>
          <w:szCs w:val="26"/>
        </w:rPr>
        <w:t> </w:t>
      </w:r>
      <w:r>
        <w:rPr>
          <w:rStyle w:val="any"/>
          <w:rFonts w:ascii="Times New Roman" w:eastAsia="Times New Roman" w:hAnsi="Times New Roman" w:cs="Times New Roman"/>
          <w:b w:val="0"/>
          <w:bCs w:val="0"/>
          <w:color w:val="000000"/>
          <w:spacing w:val="8"/>
          <w:sz w:val="26"/>
          <w:szCs w:val="26"/>
        </w:rPr>
        <w:t>Fengting Zhai</w:t>
      </w:r>
      <w:r>
        <w:rPr>
          <w:rStyle w:val="any"/>
          <w:rFonts w:ascii="PMingLiU" w:eastAsia="PMingLiU" w:hAnsi="PMingLiU" w:cs="PMingLiU"/>
          <w:b w:val="0"/>
          <w:bCs w:val="0"/>
          <w:color w:val="000000"/>
          <w:spacing w:val="8"/>
          <w:sz w:val="26"/>
          <w:szCs w:val="26"/>
        </w:rPr>
        <w:t>（音译：翟凤婷）</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161546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74901" name=""/>
                    <pic:cNvPicPr>
                      <a:picLocks noChangeAspect="1"/>
                    </pic:cNvPicPr>
                  </pic:nvPicPr>
                  <pic:blipFill>
                    <a:blip xmlns:r="http://schemas.openxmlformats.org/officeDocument/2006/relationships" r:embed="rId8"/>
                    <a:stretch>
                      <a:fillRect/>
                    </a:stretch>
                  </pic:blipFill>
                  <pic:spPr>
                    <a:xfrm>
                      <a:off x="0" y="0"/>
                      <a:ext cx="5486400" cy="16154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Abrostola urentis</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8</w:t>
      </w:r>
      <w:r>
        <w:rPr>
          <w:rStyle w:val="any"/>
          <w:rFonts w:ascii="PMingLiU" w:eastAsia="PMingLiU" w:hAnsi="PMingLiU" w:cs="PMingLiU"/>
          <w:color w:val="000000"/>
          <w:spacing w:val="15"/>
        </w:rPr>
        <w:t>：代表不同组老鼠的两个面板部分重叠。见绿色方框：</w:t>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7019925" cy="6429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50901" name=""/>
                    <pic:cNvPicPr>
                      <a:picLocks noChangeAspect="1"/>
                    </pic:cNvPicPr>
                  </pic:nvPicPr>
                  <pic:blipFill>
                    <a:blip xmlns:r="http://schemas.openxmlformats.org/officeDocument/2006/relationships" r:embed="rId9"/>
                    <a:stretch>
                      <a:fillRect/>
                    </a:stretch>
                  </pic:blipFill>
                  <pic:spPr>
                    <a:xfrm>
                      <a:off x="0" y="0"/>
                      <a:ext cx="7019925" cy="6429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144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6863" name=""/>
                    <pic:cNvPicPr>
                      <a:picLocks noChangeAspect="1"/>
                    </pic:cNvPicPr>
                  </pic:nvPicPr>
                  <pic:blipFill>
                    <a:blip xmlns:r="http://schemas.openxmlformats.org/officeDocument/2006/relationships" r:embed="rId10"/>
                    <a:stretch>
                      <a:fillRect/>
                    </a:stretch>
                  </pic:blipFill>
                  <pic:spPr>
                    <a:xfrm>
                      <a:off x="0" y="0"/>
                      <a:ext cx="5486400" cy="28614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https://pubpeer.com/publications/1F5A20A210AA97A32159637D78AD96</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学术不端案件通报（</w:t>
        </w:r>
        <w:r>
          <w:rPr>
            <w:rStyle w:val="a"/>
            <w:rFonts w:ascii="Times New Roman" w:eastAsia="Times New Roman" w:hAnsi="Times New Roman" w:cs="Times New Roman"/>
            <w:spacing w:val="22"/>
            <w:sz w:val="21"/>
            <w:szCs w:val="21"/>
          </w:rPr>
          <w:t>2025</w:t>
        </w:r>
        <w:r>
          <w:rPr>
            <w:rStyle w:val="a"/>
            <w:rFonts w:ascii="PMingLiU" w:eastAsia="PMingLiU" w:hAnsi="PMingLiU" w:cs="PMingLiU"/>
            <w:spacing w:val="22"/>
            <w:sz w:val="21"/>
            <w:szCs w:val="21"/>
          </w:rPr>
          <w:t>年第</w:t>
        </w:r>
        <w:r>
          <w:rPr>
            <w:rStyle w:val="a"/>
            <w:rFonts w:ascii="Times New Roman" w:eastAsia="Times New Roman" w:hAnsi="Times New Roman" w:cs="Times New Roman"/>
            <w:spacing w:val="22"/>
            <w:sz w:val="21"/>
            <w:szCs w:val="21"/>
          </w:rPr>
          <w:t>1</w:t>
        </w:r>
        <w:r>
          <w:rPr>
            <w:rStyle w:val="a"/>
            <w:rFonts w:ascii="PMingLiU" w:eastAsia="PMingLiU" w:hAnsi="PMingLiU" w:cs="PMingLiU"/>
            <w:spacing w:val="22"/>
            <w:sz w:val="21"/>
            <w:szCs w:val="21"/>
          </w:rPr>
          <w:t>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873&amp;idx=1&amp;sn=5a5a332536e5e553616a469db0ceaa34&amp;scene=21" TargetMode="External" /><Relationship Id="rId14" Type="http://schemas.openxmlformats.org/officeDocument/2006/relationships/hyperlink" Target="https://mp.weixin.qq.com/s?__biz=MzkyNTc2OTI4Mw==&amp;mid=2247492611&amp;idx=1&amp;sn=4492f51fdef9437d55cccb06711634d1&amp;scene=21" TargetMode="External" /><Relationship Id="rId15" Type="http://schemas.openxmlformats.org/officeDocument/2006/relationships/hyperlink" Target="https://mp.weixin.qq.com/s?__biz=MzkyNTc2OTI4Mw==&amp;mid=2247491914&amp;idx=1&amp;sn=f2421b6bcf3f228868d51e69904ab890&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698&amp;idx=1&amp;sn=0b903f5beb55394fcc64ade40f68a0c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