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重磅争议：南京医科大学附属脑科医院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Science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子刊论文图片重复问题曝光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08:07:17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05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730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2025年3月5日，南京医科大学附属脑科医院神经外科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Hongyi Liu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团队在Sci Transl Med（IF=15.8）发表了题为“Targeting GOLPH3L improves glioblastoma radiotherapy by regulating STING-NLRP3-mediated tumor immune microenvironment reprogramming”的论文。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基金资助：中国国家自然科学基金：82403991 ；中国国家自然科学基金：82203226 ；中国博士后科学基金：2023M741791 ；江苏省政府：KYCX24 ；中国博士后科学基金面上资助：GZC20231158。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48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890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2025年4月，Astragalus shultziorum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64772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363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477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https://pubpeer.com/publications/1B83586B4A4E6C621DFD84FD1BB0DB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08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281&amp;idx=1&amp;sn=87acd7d449afdd80d4b855b9f7d1b20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