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南通大学药学院论文被指图片重复，学术严谨性受考问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3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08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2017年，来自南通大学药学院的 Hongyan Zhu （第一&amp;通讯作者） , Wanwan Liu  , Ziting Cheng , Ke Yao  , Yu Yang  , Bohui Xu , Gaoxing Su （通讯作者）在International Journal of Molecular Sciences 期刊发表了一篇题目为：Targeted Delivery of siRNA with pH-Responsive Hybrid Gold Nanostars for Cancer Treatment的论文。该研究得到了中国国家自然科学基金（81202467，21405084）、中国江苏省自然科学基金（BK2012232）、中国江苏省高校自然科学研究项目（11KJB350004，15KJD350002）以及南通市科技项目（MS12015064，MS12015053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7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41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00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5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9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https://pubpeer.com/publications/11DD35F996E130217E94713027FF17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1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98&amp;idx=1&amp;sn=5afbb938a4b001cc96fd86aef3eb72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