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基金委资助！四川大学华西医院肾脏病研究所马良论文被关注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https://doi.org/10.1016/j.biopha.2019.109772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89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Liang 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非常感谢你指出我们的错误。对照小鼠的合并图是正确的，但图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中对照小鼠的凝集素染色放错了，如您所见，错误的图像与合并结果不匹配。我们很抱歉我们的粗心，我们已经联系了期刊并纠正了我们的错误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43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36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https://www.sciencedirect.com/science/article/pii/S0753332219353946?via%3Dihub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27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马良，博士，副研究员，硕士生导师。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年毕业于四川大学化学学院，获得学士学位。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年于生物治疗国家重点实验室获得理学博士学位。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年于华西医院进行博士后研究。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月进入肾脏病研究室，负责研究室日常运行。现研究方向为肾脏疾病的药物研究，第一作者或通信作者发表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项。作为负责人主持国家自然科学基金、中国博士后基金特别资助项目、中国博士后基金面上项目，参与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十二五重大新药创制等科研项目。兼任中国病理生理学会肾脏病专委会委员、中国中药协会肾病中药发展研究专委会委员、中国生理学会肾脏生理专委会青年委员、世界中联临床用药安全研究专委会理事等学术职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2&amp;sn=5579cd054df5ced832cd2e04412017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