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多图重复！湖南师范大学医学部曹建国论文被撤回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2013;8(3):e58855.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10.1371/journal.pone.0058855.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红框：在</w:t>
      </w:r>
      <w:r>
        <w:rPr>
          <w:rStyle w:val="any"/>
          <w:rFonts w:ascii="Times New Roman" w:eastAsia="Times New Roman" w:hAnsi="Times New Roman" w:cs="Times New Roman"/>
          <w:spacing w:val="8"/>
          <w:lang w:val="en-US" w:eastAsia="en-US"/>
        </w:rPr>
        <w:t>DR4</w:t>
      </w:r>
      <w:r>
        <w:rPr>
          <w:rStyle w:val="any"/>
          <w:rFonts w:ascii="PMingLiU" w:eastAsia="PMingLiU" w:hAnsi="PMingLiU" w:cs="PMingLiU"/>
          <w:spacing w:val="8"/>
        </w:rPr>
        <w:t>面板中，</w:t>
      </w:r>
      <w:r>
        <w:rPr>
          <w:rStyle w:val="any"/>
          <w:rFonts w:ascii="Times New Roman" w:eastAsia="Times New Roman" w:hAnsi="Times New Roman" w:cs="Times New Roman"/>
          <w:spacing w:val="8"/>
          <w:lang w:val="en-US" w:eastAsia="en-US"/>
        </w:rPr>
        <w:t>3h</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6h</w:t>
      </w:r>
      <w:r>
        <w:rPr>
          <w:rStyle w:val="any"/>
          <w:rFonts w:ascii="PMingLiU" w:eastAsia="PMingLiU" w:hAnsi="PMingLiU" w:cs="PMingLiU"/>
          <w:spacing w:val="8"/>
        </w:rPr>
        <w:t>车道看起来与</w:t>
      </w:r>
      <w:r>
        <w:rPr>
          <w:rStyle w:val="any"/>
          <w:rFonts w:ascii="Times New Roman" w:eastAsia="Times New Roman" w:hAnsi="Times New Roman" w:cs="Times New Roman"/>
          <w:spacing w:val="8"/>
          <w:lang w:val="en-US" w:eastAsia="en-US"/>
        </w:rPr>
        <w:t>12h</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24h</w:t>
      </w:r>
      <w:r>
        <w:rPr>
          <w:rStyle w:val="any"/>
          <w:rFonts w:ascii="PMingLiU" w:eastAsia="PMingLiU" w:hAnsi="PMingLiU" w:cs="PMingLiU"/>
          <w:spacing w:val="8"/>
        </w:rPr>
        <w:t>车道相似。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绿色箭头：某些车道之间似乎可以看到明显的垂直过渡。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年向该杂志报道。</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622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975886" name=""/>
                    <pic:cNvPicPr>
                      <a:picLocks noChangeAspect="1"/>
                    </pic:cNvPicPr>
                  </pic:nvPicPr>
                  <pic:blipFill>
                    <a:blip xmlns:r="http://schemas.openxmlformats.org/officeDocument/2006/relationships" r:embed="rId6"/>
                    <a:stretch>
                      <a:fillRect/>
                    </a:stretch>
                  </pic:blipFill>
                  <pic:spPr>
                    <a:xfrm>
                      <a:off x="0" y="0"/>
                      <a:ext cx="5276850" cy="2762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我同意上述担忧，并注意到图</w:t>
      </w:r>
      <w:r>
        <w:rPr>
          <w:rStyle w:val="any"/>
          <w:rFonts w:ascii="Times New Roman" w:eastAsia="Times New Roman" w:hAnsi="Times New Roman" w:cs="Times New Roman"/>
          <w:spacing w:val="8"/>
          <w:lang w:val="en-US" w:eastAsia="en-US"/>
        </w:rPr>
        <w:t>5B</w:t>
      </w:r>
      <w:r>
        <w:rPr>
          <w:rStyle w:val="any"/>
          <w:rFonts w:ascii="PMingLiU" w:eastAsia="PMingLiU" w:hAnsi="PMingLiU" w:cs="PMingLiU"/>
          <w:spacing w:val="8"/>
        </w:rPr>
        <w:t>中可能存在重复车道。作者能否提供原始的未剪切扫描件？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在至少有一位共同作者的论文中，对图像的担忧似乎是一个反复出现的问题：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https://pubpeer.com/search?q=authors%3A"Jianguo+Cao"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286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019350" name=""/>
                    <pic:cNvPicPr>
                      <a:picLocks noChangeAspect="1"/>
                    </pic:cNvPicPr>
                  </pic:nvPicPr>
                  <pic:blipFill>
                    <a:blip xmlns:r="http://schemas.openxmlformats.org/officeDocument/2006/relationships" r:embed="rId7"/>
                    <a:stretch>
                      <a:fillRect/>
                    </a:stretch>
                  </pic:blipFill>
                  <pic:spPr>
                    <a:xfrm>
                      <a:off x="0" y="0"/>
                      <a:ext cx="5276850" cy="4286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撤销，</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https://journals.plos.org/plosone/article?id=10.1371/journal.pone.0322907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本文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发表后，人们对图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4-7</w:t>
      </w:r>
      <w:r>
        <w:rPr>
          <w:rStyle w:val="any"/>
          <w:rFonts w:ascii="PMingLiU" w:eastAsia="PMingLiU" w:hAnsi="PMingLiU" w:cs="PMingLiU"/>
          <w:spacing w:val="8"/>
        </w:rPr>
        <w:t>中的结果表示担忧。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具体是：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2H PARP</w:t>
      </w:r>
      <w:r>
        <w:rPr>
          <w:rStyle w:val="any"/>
          <w:rFonts w:ascii="PMingLiU" w:eastAsia="PMingLiU" w:hAnsi="PMingLiU" w:cs="PMingLiU"/>
          <w:spacing w:val="8"/>
        </w:rPr>
        <w:t>面板中，当调整对比度时，车道</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周围的区域背景与面板的整体背景不匹配。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尽管代表了不同的实验结果，但以下结果似乎相似：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 DR4</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5B DR5</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DR4</w:t>
      </w:r>
      <w:r>
        <w:rPr>
          <w:rStyle w:val="any"/>
          <w:rFonts w:ascii="PMingLiU" w:eastAsia="PMingLiU" w:hAnsi="PMingLiU" w:cs="PMingLiU"/>
          <w:spacing w:val="8"/>
        </w:rPr>
        <w:t>面板通道</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和通道</w:t>
      </w:r>
      <w:r>
        <w:rPr>
          <w:rStyle w:val="any"/>
          <w:rFonts w:ascii="Times New Roman" w:eastAsia="Times New Roman" w:hAnsi="Times New Roman" w:cs="Times New Roman"/>
          <w:spacing w:val="8"/>
          <w:lang w:val="en-US" w:eastAsia="en-US"/>
        </w:rPr>
        <w:t>4-5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尽管代表了不同的实验结果，但以下面板看起来很相似：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CHOP</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GADD153</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lang w:val="en-US" w:eastAsia="en-US"/>
        </w:rPr>
        <w:t>DR4</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4B</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肌动蛋白面板。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7C DR5</w:t>
      </w:r>
      <w:r>
        <w:rPr>
          <w:rStyle w:val="any"/>
          <w:rFonts w:ascii="PMingLiU" w:eastAsia="PMingLiU" w:hAnsi="PMingLiU" w:cs="PMingLiU"/>
          <w:spacing w:val="8"/>
        </w:rPr>
        <w:t>面板和</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7B DR5</w:t>
      </w:r>
      <w:r>
        <w:rPr>
          <w:rStyle w:val="any"/>
          <w:rFonts w:ascii="PMingLiU" w:eastAsia="PMingLiU" w:hAnsi="PMingLiU" w:cs="PMingLiU"/>
          <w:spacing w:val="8"/>
        </w:rPr>
        <w:t>面板，在</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中缩回。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7C CHOP</w:t>
      </w:r>
      <w:r>
        <w:rPr>
          <w:rStyle w:val="any"/>
          <w:rFonts w:ascii="PMingLiU" w:eastAsia="PMingLiU" w:hAnsi="PMingLiU" w:cs="PMingLiU"/>
          <w:spacing w:val="8"/>
        </w:rPr>
        <w:t>面板和</w:t>
      </w:r>
      <w:r>
        <w:rPr>
          <w:rStyle w:val="any"/>
          <w:rFonts w:ascii="Times New Roman" w:eastAsia="Times New Roman" w:hAnsi="Times New Roman" w:cs="Times New Roman"/>
          <w:spacing w:val="8"/>
          <w:lang w:val="en-US" w:eastAsia="en-US"/>
        </w:rPr>
        <w:t>[3,4]</w:t>
      </w:r>
      <w:r>
        <w:rPr>
          <w:rStyle w:val="any"/>
          <w:rFonts w:ascii="PMingLiU" w:eastAsia="PMingLiU" w:hAnsi="PMingLiU" w:cs="PMingLiU"/>
          <w:spacing w:val="8"/>
        </w:rPr>
        <w:t>中的图</w:t>
      </w:r>
      <w:r>
        <w:rPr>
          <w:rStyle w:val="any"/>
          <w:rFonts w:ascii="Times New Roman" w:eastAsia="Times New Roman" w:hAnsi="Times New Roman" w:cs="Times New Roman"/>
          <w:spacing w:val="8"/>
          <w:lang w:val="en-US" w:eastAsia="en-US"/>
        </w:rPr>
        <w:t>7B CHOP</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7C</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面板，图</w:t>
      </w:r>
      <w:r>
        <w:rPr>
          <w:rStyle w:val="any"/>
          <w:rFonts w:ascii="Times New Roman" w:eastAsia="Times New Roman" w:hAnsi="Times New Roman" w:cs="Times New Roman"/>
          <w:spacing w:val="8"/>
          <w:lang w:val="en-US" w:eastAsia="en-US"/>
        </w:rPr>
        <w:t>7B</w:t>
      </w:r>
      <w:r>
        <w:rPr>
          <w:rStyle w:val="any"/>
          <w:rFonts w:ascii="PMingLiU" w:eastAsia="PMingLiU" w:hAnsi="PMingLiU" w:cs="PMingLiU"/>
          <w:spacing w:val="8"/>
        </w:rPr>
        <w:t>为</w:t>
      </w:r>
      <w:r>
        <w:rPr>
          <w:rStyle w:val="any"/>
          <w:rFonts w:ascii="Times New Roman" w:eastAsia="Times New Roman" w:hAnsi="Times New Roman" w:cs="Times New Roman"/>
          <w:spacing w:val="8"/>
          <w:lang w:val="en-US" w:eastAsia="en-US"/>
        </w:rPr>
        <w:t>[3,4]</w:t>
      </w:r>
      <w:r>
        <w:rPr>
          <w:rStyle w:val="any"/>
          <w:rFonts w:ascii="PMingLiU" w:eastAsia="PMingLiU" w:hAnsi="PMingLiU" w:cs="PMingLiU"/>
          <w:spacing w:val="8"/>
        </w:rPr>
        <w:t>中的</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中的以下面板似乎存在一个或多个垂直不连续性：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5B</w:t>
      </w:r>
      <w:r>
        <w:rPr>
          <w:rStyle w:val="any"/>
          <w:rFonts w:ascii="Times New Roman" w:eastAsia="Times New Roman" w:hAnsi="Times New Roman" w:cs="Times New Roman"/>
          <w:spacing w:val="8"/>
        </w:rPr>
        <w:t>β</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肌动蛋白面板。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GRP78</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6A DR4</w:t>
      </w:r>
      <w:r>
        <w:rPr>
          <w:rStyle w:val="any"/>
          <w:rFonts w:ascii="PMingLiU" w:eastAsia="PMingLiU" w:hAnsi="PMingLiU" w:cs="PMingLiU"/>
          <w:spacing w:val="8"/>
        </w:rPr>
        <w:t>面板。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作者没有回应编辑要求的回复和基础数据。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发表后，</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中报道的</w:t>
      </w:r>
      <w:r>
        <w:rPr>
          <w:rStyle w:val="any"/>
          <w:rFonts w:ascii="Times New Roman" w:eastAsia="Times New Roman" w:hAnsi="Times New Roman" w:cs="Times New Roman"/>
          <w:spacing w:val="8"/>
          <w:lang w:val="en-US" w:eastAsia="en-US"/>
        </w:rPr>
        <w:t>BGC-823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SGC-7901</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MGC-803</w:t>
      </w:r>
      <w:r>
        <w:rPr>
          <w:rStyle w:val="any"/>
          <w:rFonts w:ascii="PMingLiU" w:eastAsia="PMingLiU" w:hAnsi="PMingLiU" w:cs="PMingLiU"/>
          <w:spacing w:val="8"/>
        </w:rPr>
        <w:t>细胞系被鉴定为受污染的细胞系，是</w:t>
      </w:r>
      <w:r>
        <w:rPr>
          <w:rStyle w:val="any"/>
          <w:rFonts w:ascii="Times New Roman" w:eastAsia="Times New Roman" w:hAnsi="Times New Roman" w:cs="Times New Roman"/>
          <w:spacing w:val="8"/>
          <w:lang w:val="en-US" w:eastAsia="en-US"/>
        </w:rPr>
        <w:t>HeLa</w:t>
      </w:r>
      <w:r>
        <w:rPr>
          <w:rStyle w:val="any"/>
          <w:rFonts w:ascii="PMingLiU" w:eastAsia="PMingLiU" w:hAnsi="PMingLiU" w:cs="PMingLiU"/>
          <w:spacing w:val="8"/>
        </w:rPr>
        <w:t>的潜在衍生物</w:t>
      </w:r>
      <w:r>
        <w:rPr>
          <w:rStyle w:val="any"/>
          <w:rFonts w:ascii="Times New Roman" w:eastAsia="Times New Roman" w:hAnsi="Times New Roman" w:cs="Times New Roman"/>
          <w:spacing w:val="8"/>
          <w:lang w:val="en-US" w:eastAsia="en-US"/>
        </w:rPr>
        <w:t>[5-8]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鉴于上述未解决的问题，这些问题破坏了报告结果和结论的可靠性，</w:t>
      </w:r>
      <w:r>
        <w:rPr>
          <w:rStyle w:val="any"/>
          <w:rFonts w:ascii="Times New Roman" w:eastAsia="Times New Roman" w:hAnsi="Times New Roman" w:cs="Times New Roman"/>
          <w:spacing w:val="8"/>
          <w:lang w:val="en-US" w:eastAsia="en-US"/>
        </w:rPr>
        <w:t>PLOS One</w:t>
      </w:r>
      <w:r>
        <w:rPr>
          <w:rStyle w:val="any"/>
          <w:rFonts w:ascii="PMingLiU" w:eastAsia="PMingLiU" w:hAnsi="PMingLiU" w:cs="PMingLiU"/>
          <w:spacing w:val="8"/>
        </w:rPr>
        <w:t>编辑撤回了这篇文章。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所有作者要么没有直接回应，要么无法联系到。</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这篇论文是在对生物医学论文进行图像复制的系统筛选过程中发现的，发表于</w:t>
      </w:r>
      <w:r>
        <w:rPr>
          <w:rStyle w:val="any"/>
          <w:rFonts w:ascii="Times New Roman" w:eastAsia="Times New Roman" w:hAnsi="Times New Roman" w:cs="Times New Roman"/>
          <w:spacing w:val="8"/>
          <w:lang w:val="en-US" w:eastAsia="en-US"/>
        </w:rPr>
        <w:t>Bik</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mBio</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doi:10.1128/mBio.00809-16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https://journals.asm.org/doi/10.1128/mBio.00809-16.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中所讨论的这个问题在</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月已向该期刊报告。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https://pubmed.ncbi.nlm.nih.gov/23536831/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432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07530" name=""/>
                    <pic:cNvPicPr>
                      <a:picLocks noChangeAspect="1"/>
                    </pic:cNvPicPr>
                  </pic:nvPicPr>
                  <pic:blipFill>
                    <a:blip xmlns:r="http://schemas.openxmlformats.org/officeDocument/2006/relationships" r:embed="rId8"/>
                    <a:stretch>
                      <a:fillRect/>
                    </a:stretch>
                  </pic:blipFill>
                  <pic:spPr>
                    <a:xfrm>
                      <a:off x="0" y="0"/>
                      <a:ext cx="5276850" cy="2943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曹建国，湖南师范大学医学部，教授，博士。研究方向：肿瘤药理学研究，致力于从天然药物、人工合成药物和生物技术制品三个途径寻求靶向抑制肿瘤干细胞特性、治疗人恶性肿瘤的药物。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https://pubpeer.com/publications/2596C5A7287C83AFB4518CEF8AF7B4#0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5&amp;sn=6f2ffad6425867b2a15a04df752626f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